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50ED5" w14:textId="77777777" w:rsidR="0078377D" w:rsidRPr="00703D0A" w:rsidRDefault="008F73A8">
      <w:pPr>
        <w:rPr>
          <w:rFonts w:ascii="Calibri" w:hAnsi="Calibri"/>
          <w:b/>
          <w:sz w:val="36"/>
        </w:rPr>
      </w:pPr>
      <w:r w:rsidRPr="00703D0A">
        <w:rPr>
          <w:rFonts w:ascii="Calibri" w:hAnsi="Calibri"/>
          <w:b/>
          <w:sz w:val="36"/>
        </w:rPr>
        <w:t xml:space="preserve">Tips for Designing a Study </w:t>
      </w:r>
      <w:r w:rsidR="0078377D" w:rsidRPr="00703D0A">
        <w:rPr>
          <w:rFonts w:ascii="Calibri" w:hAnsi="Calibri"/>
          <w:b/>
          <w:sz w:val="36"/>
        </w:rPr>
        <w:t>- Any challenges? Suggestions?</w:t>
      </w:r>
    </w:p>
    <w:p w14:paraId="5326E016" w14:textId="77777777" w:rsidR="00C85DBB" w:rsidRPr="00C85DBB" w:rsidRDefault="00C85DBB">
      <w:pPr>
        <w:rPr>
          <w:rFonts w:ascii="Calibri" w:hAnsi="Calibri"/>
        </w:rPr>
      </w:pPr>
      <w:r w:rsidRPr="00C85DBB">
        <w:rPr>
          <w:rFonts w:ascii="Calibri" w:hAnsi="Calibri"/>
        </w:rPr>
        <w:t xml:space="preserve">** Notes: </w:t>
      </w:r>
      <w:r w:rsidRPr="00C85DBB">
        <w:rPr>
          <w:rFonts w:ascii="Calibri" w:hAnsi="Calibri"/>
        </w:rPr>
        <w:sym w:font="Wingdings" w:char="F04C"/>
      </w:r>
      <w:r>
        <w:rPr>
          <w:rFonts w:ascii="Calibri" w:hAnsi="Calibri"/>
        </w:rPr>
        <w:t xml:space="preserve"> means challenges, and</w:t>
      </w:r>
      <w:r w:rsidRPr="00C85DBB">
        <w:rPr>
          <w:rFonts w:ascii="Calibri" w:hAnsi="Calibri"/>
        </w:rPr>
        <w:t xml:space="preserve"> ‘</w:t>
      </w:r>
      <w:r w:rsidRPr="00C85DBB">
        <w:rPr>
          <w:rFonts w:ascii="Calibri" w:hAnsi="Calibri"/>
        </w:rPr>
        <w:sym w:font="Wingdings" w:char="F0E0"/>
      </w:r>
      <w:r w:rsidRPr="00C85DBB">
        <w:rPr>
          <w:rFonts w:ascii="Calibri" w:hAnsi="Calibri"/>
        </w:rPr>
        <w:t>’</w:t>
      </w:r>
      <w:r>
        <w:rPr>
          <w:rFonts w:ascii="Calibri" w:hAnsi="Calibri"/>
        </w:rPr>
        <w:t xml:space="preserve"> </w:t>
      </w:r>
      <w:r w:rsidRPr="00C85DBB">
        <w:rPr>
          <w:rFonts w:ascii="Calibri" w:hAnsi="Calibri"/>
        </w:rPr>
        <w:t xml:space="preserve">means suggestions for the challenges. </w:t>
      </w:r>
    </w:p>
    <w:p w14:paraId="156F9C9D" w14:textId="77777777" w:rsidR="0078377D" w:rsidRPr="00C85DBB" w:rsidRDefault="0078377D" w:rsidP="00987B8A">
      <w:pPr>
        <w:rPr>
          <w:rFonts w:ascii="Calibri" w:hAnsi="Calibri"/>
        </w:rPr>
      </w:pPr>
    </w:p>
    <w:p w14:paraId="75D7E6BC" w14:textId="77777777" w:rsidR="0078377D" w:rsidRPr="00703D0A" w:rsidRDefault="0078377D" w:rsidP="0078377D">
      <w:pPr>
        <w:pStyle w:val="ListParagraph"/>
        <w:numPr>
          <w:ilvl w:val="0"/>
          <w:numId w:val="2"/>
        </w:numPr>
        <w:rPr>
          <w:rFonts w:ascii="Calibri" w:hAnsi="Calibri"/>
          <w:sz w:val="28"/>
        </w:rPr>
      </w:pPr>
      <w:r w:rsidRPr="00703D0A">
        <w:rPr>
          <w:rFonts w:ascii="Calibri" w:hAnsi="Calibri"/>
          <w:sz w:val="28"/>
        </w:rPr>
        <w:t>Institutional Review Board (IRB) process</w:t>
      </w:r>
    </w:p>
    <w:p w14:paraId="76BBA0DF" w14:textId="77777777" w:rsidR="00703D0A" w:rsidRDefault="00C85DBB" w:rsidP="00703D0A">
      <w:pPr>
        <w:ind w:firstLine="720"/>
      </w:pPr>
      <w:r w:rsidRPr="00C85DBB">
        <w:sym w:font="Wingdings" w:char="F04C"/>
      </w:r>
      <w:r w:rsidRPr="00703D0A">
        <w:rPr>
          <w:rFonts w:ascii="Calibri" w:hAnsi="Calibri"/>
        </w:rPr>
        <w:t xml:space="preserve"> Reviewers are not</w:t>
      </w:r>
      <w:r w:rsidR="00987B8A" w:rsidRPr="00703D0A">
        <w:rPr>
          <w:rFonts w:ascii="Calibri" w:hAnsi="Calibri"/>
        </w:rPr>
        <w:t xml:space="preserve"> familiar with my research field</w:t>
      </w:r>
      <w:r w:rsidR="00703D0A">
        <w:rPr>
          <w:rFonts w:ascii="Calibri" w:hAnsi="Calibri"/>
        </w:rPr>
        <w:t>.</w:t>
      </w:r>
    </w:p>
    <w:p w14:paraId="17177E7B" w14:textId="77777777" w:rsidR="00E5607E" w:rsidRPr="00703D0A" w:rsidRDefault="00C85DBB" w:rsidP="00703D0A">
      <w:pPr>
        <w:ind w:left="1440"/>
        <w:rPr>
          <w:rFonts w:ascii="Calibri" w:hAnsi="Calibri"/>
        </w:rPr>
      </w:pPr>
      <w:r w:rsidRPr="00C85DBB">
        <w:sym w:font="Wingdings" w:char="F0E0"/>
      </w:r>
      <w:r w:rsidRPr="00703D0A">
        <w:rPr>
          <w:rFonts w:ascii="Calibri" w:hAnsi="Calibri"/>
        </w:rPr>
        <w:t xml:space="preserve"> SUPER specific for everything including c</w:t>
      </w:r>
      <w:r w:rsidR="00987B8A" w:rsidRPr="00703D0A">
        <w:rPr>
          <w:rFonts w:ascii="Calibri" w:hAnsi="Calibri"/>
        </w:rPr>
        <w:t>onsent forms</w:t>
      </w:r>
      <w:r w:rsidR="00E5607E" w:rsidRPr="00703D0A">
        <w:rPr>
          <w:rFonts w:ascii="Calibri" w:hAnsi="Calibri"/>
        </w:rPr>
        <w:t>, procedure of your study, funding</w:t>
      </w:r>
      <w:r w:rsidRPr="00703D0A">
        <w:rPr>
          <w:rFonts w:ascii="Calibri" w:hAnsi="Calibri"/>
        </w:rPr>
        <w:t xml:space="preserve"> source</w:t>
      </w:r>
    </w:p>
    <w:p w14:paraId="7B5BE4B6" w14:textId="77777777" w:rsidR="00C85DBB" w:rsidRDefault="00C85DBB" w:rsidP="00C85DBB">
      <w:pPr>
        <w:pStyle w:val="ListParagraph"/>
        <w:ind w:left="1440"/>
        <w:rPr>
          <w:rFonts w:ascii="Calibri" w:hAnsi="Calibri"/>
        </w:rPr>
      </w:pPr>
      <w:r w:rsidRPr="00C85DBB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Have all necessary consent forms</w:t>
      </w:r>
    </w:p>
    <w:p w14:paraId="0F620485" w14:textId="77777777" w:rsidR="00C85DBB" w:rsidRDefault="00C85DBB" w:rsidP="00C85DBB">
      <w:pPr>
        <w:pStyle w:val="ListParagraph"/>
        <w:ind w:left="1440"/>
        <w:rPr>
          <w:rFonts w:ascii="Calibri" w:hAnsi="Calibri"/>
        </w:rPr>
      </w:pPr>
      <w:r w:rsidRPr="00C85DBB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Contact / Meet people in IRB committee </w:t>
      </w:r>
    </w:p>
    <w:p w14:paraId="4252D2BA" w14:textId="77777777" w:rsidR="00CA3697" w:rsidRDefault="00C85DBB" w:rsidP="00A50D5D">
      <w:pPr>
        <w:pStyle w:val="ListParagraph"/>
        <w:numPr>
          <w:ilvl w:val="2"/>
          <w:numId w:val="2"/>
        </w:numPr>
        <w:rPr>
          <w:rFonts w:ascii="Calibri" w:hAnsi="Calibri"/>
        </w:rPr>
      </w:pPr>
      <w:r w:rsidRPr="00CA3697">
        <w:rPr>
          <w:rFonts w:ascii="Calibri" w:hAnsi="Calibri"/>
        </w:rPr>
        <w:t>Mary Lilly &lt;</w:t>
      </w:r>
      <w:hyperlink r:id="rId7" w:tgtFrame="_blank" w:history="1">
        <w:r w:rsidRPr="00CA3697">
          <w:rPr>
            <w:rFonts w:ascii="Calibri" w:hAnsi="Calibri"/>
          </w:rPr>
          <w:t>lilly@umbc.edu</w:t>
        </w:r>
      </w:hyperlink>
      <w:r w:rsidRPr="00CA3697">
        <w:rPr>
          <w:rFonts w:ascii="Calibri" w:hAnsi="Calibri"/>
        </w:rPr>
        <w:t>&gt;</w:t>
      </w:r>
    </w:p>
    <w:p w14:paraId="3A6D6313" w14:textId="7E6B0D12" w:rsidR="00C85DBB" w:rsidRPr="00CA3697" w:rsidRDefault="00C85DBB" w:rsidP="00A50D5D">
      <w:pPr>
        <w:pStyle w:val="ListParagraph"/>
        <w:numPr>
          <w:ilvl w:val="2"/>
          <w:numId w:val="2"/>
        </w:numPr>
        <w:rPr>
          <w:rFonts w:ascii="Calibri" w:hAnsi="Calibri"/>
        </w:rPr>
      </w:pPr>
      <w:r w:rsidRPr="00CA3697">
        <w:rPr>
          <w:rFonts w:ascii="Calibri" w:hAnsi="Calibri"/>
        </w:rPr>
        <w:t>Toye Jenkins &lt;</w:t>
      </w:r>
      <w:hyperlink r:id="rId8" w:tgtFrame="_blank" w:history="1">
        <w:r w:rsidRPr="00CA3697">
          <w:rPr>
            <w:rFonts w:ascii="Calibri" w:hAnsi="Calibri"/>
          </w:rPr>
          <w:t>tjenkins@umbc.edu</w:t>
        </w:r>
      </w:hyperlink>
      <w:r w:rsidRPr="00CA3697">
        <w:rPr>
          <w:rFonts w:ascii="Calibri" w:hAnsi="Calibri"/>
        </w:rPr>
        <w:t>&gt;</w:t>
      </w:r>
    </w:p>
    <w:p w14:paraId="117EA433" w14:textId="2C8533C0" w:rsidR="00C85DBB" w:rsidRPr="00C85DBB" w:rsidRDefault="00C85DBB" w:rsidP="00C85DBB">
      <w:pPr>
        <w:pStyle w:val="ListParagraph"/>
        <w:numPr>
          <w:ilvl w:val="2"/>
          <w:numId w:val="2"/>
        </w:numPr>
        <w:rPr>
          <w:rFonts w:ascii="Calibri" w:hAnsi="Calibri"/>
        </w:rPr>
      </w:pPr>
      <w:r w:rsidRPr="00C85DBB">
        <w:rPr>
          <w:rFonts w:ascii="Calibri" w:hAnsi="Calibri"/>
        </w:rPr>
        <w:t>Tim Sparklin &lt;</w:t>
      </w:r>
      <w:hyperlink r:id="rId9" w:tgtFrame="_blank" w:history="1">
        <w:r w:rsidRPr="00C85DBB">
          <w:rPr>
            <w:rFonts w:ascii="Calibri" w:hAnsi="Calibri"/>
          </w:rPr>
          <w:t>sparklin@umbc.edu</w:t>
        </w:r>
      </w:hyperlink>
      <w:r w:rsidRPr="00C85DBB">
        <w:rPr>
          <w:rFonts w:ascii="Calibri" w:hAnsi="Calibri"/>
        </w:rPr>
        <w:t>&gt;</w:t>
      </w:r>
      <w:r w:rsidR="00693007">
        <w:rPr>
          <w:rFonts w:ascii="Calibri" w:hAnsi="Calibri"/>
        </w:rPr>
        <w:t>m</w:t>
      </w:r>
    </w:p>
    <w:p w14:paraId="426DF944" w14:textId="77777777" w:rsidR="00703D0A" w:rsidRDefault="00703D0A" w:rsidP="00703D0A">
      <w:pPr>
        <w:ind w:left="720"/>
      </w:pPr>
      <w:r w:rsidRPr="00703D0A">
        <w:rPr>
          <w:rFonts w:ascii="Calibri" w:hAnsi="Calibri"/>
        </w:rPr>
        <w:sym w:font="Wingdings" w:char="F04C"/>
      </w:r>
      <w:r>
        <w:rPr>
          <w:rFonts w:ascii="Calibri" w:hAnsi="Calibri"/>
        </w:rPr>
        <w:t xml:space="preserve"> </w:t>
      </w:r>
      <w:r w:rsidR="00C85DBB" w:rsidRPr="00703D0A">
        <w:rPr>
          <w:rFonts w:ascii="Calibri" w:hAnsi="Calibri"/>
        </w:rPr>
        <w:t>Sometimes, IRB committee forgets to send a reminder email for IRB protocol renewal</w:t>
      </w:r>
    </w:p>
    <w:p w14:paraId="10007D26" w14:textId="77777777" w:rsidR="0078377D" w:rsidRPr="00703D0A" w:rsidRDefault="00C85DBB" w:rsidP="00703D0A">
      <w:pPr>
        <w:ind w:left="1440"/>
        <w:rPr>
          <w:rFonts w:ascii="Calibri" w:hAnsi="Calibri"/>
        </w:rPr>
      </w:pPr>
      <w:r w:rsidRPr="00C85DBB">
        <w:sym w:font="Wingdings" w:char="F0E0"/>
      </w:r>
      <w:r w:rsidRPr="00703D0A">
        <w:rPr>
          <w:rFonts w:ascii="Calibri" w:hAnsi="Calibri"/>
        </w:rPr>
        <w:t xml:space="preserve"> </w:t>
      </w:r>
      <w:r w:rsidR="00E5607E" w:rsidRPr="00703D0A">
        <w:rPr>
          <w:rFonts w:ascii="Calibri" w:hAnsi="Calibri"/>
        </w:rPr>
        <w:t>Don’t forget to renew your IRB</w:t>
      </w:r>
      <w:r w:rsidRPr="00703D0A">
        <w:rPr>
          <w:rFonts w:ascii="Calibri" w:hAnsi="Calibri"/>
        </w:rPr>
        <w:t xml:space="preserve"> annually</w:t>
      </w:r>
      <w:r w:rsidR="00987B8A" w:rsidRPr="00703D0A">
        <w:rPr>
          <w:rFonts w:ascii="Calibri" w:hAnsi="Calibri"/>
        </w:rPr>
        <w:t xml:space="preserve"> </w:t>
      </w:r>
      <w:r w:rsidR="00B74D70" w:rsidRPr="00703D0A">
        <w:rPr>
          <w:rFonts w:ascii="Calibri" w:hAnsi="Calibri"/>
        </w:rPr>
        <w:t>(Except ‘exempt review’)</w:t>
      </w:r>
      <w:r w:rsidRPr="00703D0A">
        <w:rPr>
          <w:rFonts w:ascii="Calibri" w:hAnsi="Calibri"/>
        </w:rPr>
        <w:t>, Mark the date on your calendar</w:t>
      </w:r>
      <w:r w:rsidRPr="00703D0A">
        <w:rPr>
          <w:rFonts w:ascii="Calibri" w:hAnsi="Calibri"/>
        </w:rPr>
        <w:br/>
      </w:r>
    </w:p>
    <w:p w14:paraId="7DCDCD4E" w14:textId="77777777" w:rsidR="0078377D" w:rsidRPr="00703D0A" w:rsidRDefault="00E5607E" w:rsidP="0078377D">
      <w:pPr>
        <w:pStyle w:val="ListParagraph"/>
        <w:numPr>
          <w:ilvl w:val="0"/>
          <w:numId w:val="2"/>
        </w:numPr>
        <w:rPr>
          <w:rFonts w:ascii="Calibri" w:hAnsi="Calibri"/>
          <w:sz w:val="28"/>
        </w:rPr>
      </w:pPr>
      <w:r w:rsidRPr="00703D0A">
        <w:rPr>
          <w:rFonts w:ascii="Calibri" w:hAnsi="Calibri"/>
          <w:sz w:val="28"/>
        </w:rPr>
        <w:t>Data collection</w:t>
      </w:r>
      <w:bookmarkStart w:id="0" w:name="_GoBack"/>
      <w:bookmarkEnd w:id="0"/>
    </w:p>
    <w:p w14:paraId="5B4A1382" w14:textId="77777777" w:rsidR="00703D0A" w:rsidRDefault="00703D0A" w:rsidP="00703D0A">
      <w:pPr>
        <w:ind w:firstLine="720"/>
        <w:rPr>
          <w:rFonts w:ascii="Calibri" w:hAnsi="Calibri"/>
        </w:rPr>
      </w:pPr>
      <w:r w:rsidRPr="00703D0A">
        <w:rPr>
          <w:rFonts w:ascii="Calibri" w:hAnsi="Calibri"/>
        </w:rPr>
        <w:sym w:font="Wingdings" w:char="F04C"/>
      </w:r>
      <w:r>
        <w:rPr>
          <w:rFonts w:ascii="Calibri" w:hAnsi="Calibri"/>
        </w:rPr>
        <w:t xml:space="preserve"> I ended up collecting exceptional data.</w:t>
      </w:r>
      <w:r w:rsidR="00B74D70" w:rsidRPr="00703D0A">
        <w:rPr>
          <w:rFonts w:ascii="Calibri" w:hAnsi="Calibri"/>
        </w:rPr>
        <w:t xml:space="preserve"> </w:t>
      </w:r>
    </w:p>
    <w:p w14:paraId="43DB4AE7" w14:textId="77777777" w:rsidR="00703D0A" w:rsidRDefault="00B74D70" w:rsidP="00703D0A">
      <w:pPr>
        <w:ind w:left="720" w:firstLine="720"/>
        <w:rPr>
          <w:rFonts w:ascii="Calibri" w:hAnsi="Calibri"/>
        </w:rPr>
      </w:pPr>
      <w:r w:rsidRPr="00C85DBB">
        <w:sym w:font="Wingdings" w:char="F0E0"/>
      </w:r>
      <w:r w:rsidRPr="00703D0A">
        <w:rPr>
          <w:rFonts w:ascii="Calibri" w:hAnsi="Calibri"/>
        </w:rPr>
        <w:t xml:space="preserve">To prevent this, </w:t>
      </w:r>
      <w:r w:rsidR="00703D0A">
        <w:rPr>
          <w:rFonts w:ascii="Calibri" w:hAnsi="Calibri"/>
        </w:rPr>
        <w:t xml:space="preserve">please </w:t>
      </w:r>
      <w:r w:rsidRPr="00703D0A">
        <w:rPr>
          <w:rFonts w:ascii="Calibri" w:hAnsi="Calibri"/>
        </w:rPr>
        <w:t>have a pilot study</w:t>
      </w:r>
    </w:p>
    <w:p w14:paraId="4ED5503E" w14:textId="77777777" w:rsidR="00E5607E" w:rsidRPr="00703D0A" w:rsidRDefault="00703D0A" w:rsidP="00703D0A">
      <w:pPr>
        <w:ind w:left="720" w:firstLine="720"/>
        <w:rPr>
          <w:rFonts w:ascii="Calibri" w:hAnsi="Calibri"/>
        </w:rPr>
      </w:pPr>
      <w:r w:rsidRPr="00703D0A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A</w:t>
      </w:r>
      <w:r w:rsidR="00B74D70" w:rsidRPr="00703D0A">
        <w:rPr>
          <w:rFonts w:ascii="Calibri" w:hAnsi="Calibri"/>
        </w:rPr>
        <w:t>nalyze your pilot participants</w:t>
      </w:r>
      <w:r>
        <w:rPr>
          <w:rFonts w:ascii="Calibri" w:hAnsi="Calibri"/>
        </w:rPr>
        <w:t xml:space="preserve"> (check all demographic elements are included on the survey, interview form, etc.)</w:t>
      </w:r>
    </w:p>
    <w:p w14:paraId="68742992" w14:textId="77777777" w:rsidR="00703D0A" w:rsidRDefault="00703D0A" w:rsidP="00703D0A">
      <w:pPr>
        <w:ind w:firstLine="720"/>
        <w:rPr>
          <w:rFonts w:ascii="Calibri" w:hAnsi="Calibri"/>
        </w:rPr>
      </w:pPr>
      <w:r w:rsidRPr="00703D0A">
        <w:rPr>
          <w:rFonts w:ascii="Calibri" w:hAnsi="Calibri"/>
        </w:rPr>
        <w:sym w:font="Wingdings" w:char="F04C"/>
      </w:r>
      <w:r>
        <w:rPr>
          <w:rFonts w:ascii="Calibri" w:hAnsi="Calibri"/>
        </w:rPr>
        <w:t xml:space="preserve"> Data quality was not good. </w:t>
      </w:r>
    </w:p>
    <w:p w14:paraId="4B6BB814" w14:textId="77777777" w:rsidR="00703D0A" w:rsidRDefault="00703D0A" w:rsidP="00703D0A">
      <w:pPr>
        <w:ind w:left="720" w:firstLine="720"/>
        <w:rPr>
          <w:rFonts w:ascii="Calibri" w:hAnsi="Calibri"/>
        </w:rPr>
      </w:pPr>
      <w:r w:rsidRPr="00703D0A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</w:t>
      </w:r>
      <w:r w:rsidR="00683FA0" w:rsidRPr="00703D0A">
        <w:rPr>
          <w:rFonts w:ascii="Calibri" w:hAnsi="Calibri"/>
        </w:rPr>
        <w:t>Have more than one recording device, battery full charged, che</w:t>
      </w:r>
      <w:r>
        <w:rPr>
          <w:rFonts w:ascii="Calibri" w:hAnsi="Calibri"/>
        </w:rPr>
        <w:t xml:space="preserve">ck quality of recording device </w:t>
      </w:r>
    </w:p>
    <w:p w14:paraId="7E81C2A2" w14:textId="77777777" w:rsidR="00703D0A" w:rsidRDefault="00703D0A" w:rsidP="00703D0A">
      <w:pPr>
        <w:ind w:left="1440"/>
        <w:rPr>
          <w:rFonts w:ascii="Calibri" w:hAnsi="Calibri"/>
        </w:rPr>
      </w:pPr>
      <w:r w:rsidRPr="00703D0A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It is good to have </w:t>
      </w:r>
      <w:r w:rsidR="00683FA0" w:rsidRPr="00703D0A">
        <w:rPr>
          <w:rFonts w:ascii="Calibri" w:hAnsi="Calibri"/>
        </w:rPr>
        <w:t>a clipped-microphone</w:t>
      </w:r>
      <w:r>
        <w:rPr>
          <w:rFonts w:ascii="Calibri" w:hAnsi="Calibri"/>
        </w:rPr>
        <w:t xml:space="preserve">, e.g. </w:t>
      </w:r>
      <w:r w:rsidR="00683FA0" w:rsidRPr="00703D0A">
        <w:rPr>
          <w:rFonts w:ascii="Calibri" w:hAnsi="Calibri"/>
        </w:rPr>
        <w:t>Lavalier (SONY $18)</w:t>
      </w:r>
      <w:r>
        <w:rPr>
          <w:rFonts w:ascii="Calibri" w:hAnsi="Calibri"/>
        </w:rPr>
        <w:t xml:space="preserve"> </w:t>
      </w:r>
      <w:hyperlink r:id="rId10" w:history="1">
        <w:r w:rsidRPr="00703D0A">
          <w:rPr>
            <w:rStyle w:val="Hyperlink"/>
            <w:rFonts w:ascii="Calibri" w:hAnsi="Calibri"/>
          </w:rPr>
          <w:t>Link to Amazon</w:t>
        </w:r>
      </w:hyperlink>
      <w:r>
        <w:rPr>
          <w:rFonts w:ascii="Calibri" w:hAnsi="Calibri"/>
        </w:rPr>
        <w:t xml:space="preserve"> to purchase this</w:t>
      </w:r>
      <w:r w:rsidR="00683FA0" w:rsidRPr="00703D0A">
        <w:rPr>
          <w:rFonts w:ascii="Calibri" w:hAnsi="Calibri"/>
        </w:rPr>
        <w:t xml:space="preserve">, NO wireless microphone EVER! </w:t>
      </w:r>
    </w:p>
    <w:p w14:paraId="5314CC38" w14:textId="77777777" w:rsidR="00703D0A" w:rsidRDefault="00703D0A" w:rsidP="00703D0A">
      <w:pPr>
        <w:ind w:left="720" w:firstLine="720"/>
        <w:rPr>
          <w:rFonts w:ascii="Calibri" w:hAnsi="Calibri"/>
        </w:rPr>
      </w:pPr>
      <w:r w:rsidRPr="00703D0A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</w:t>
      </w:r>
      <w:r w:rsidR="00683FA0" w:rsidRPr="00703D0A">
        <w:rPr>
          <w:rFonts w:ascii="Calibri" w:hAnsi="Calibri"/>
        </w:rPr>
        <w:t xml:space="preserve">Open the record window </w:t>
      </w:r>
      <w:r>
        <w:rPr>
          <w:rFonts w:ascii="Calibri" w:hAnsi="Calibri"/>
        </w:rPr>
        <w:t xml:space="preserve">while recording </w:t>
      </w:r>
      <w:r w:rsidR="00683FA0" w:rsidRPr="00703D0A">
        <w:rPr>
          <w:rFonts w:ascii="Calibri" w:hAnsi="Calibri"/>
        </w:rPr>
        <w:t>to check the mic.</w:t>
      </w:r>
      <w:r w:rsidR="00D55759" w:rsidRPr="00703D0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is </w:t>
      </w:r>
      <w:r w:rsidR="00D55759" w:rsidRPr="00703D0A">
        <w:rPr>
          <w:rFonts w:ascii="Calibri" w:hAnsi="Calibri"/>
        </w:rPr>
        <w:t>w</w:t>
      </w:r>
      <w:r>
        <w:rPr>
          <w:rFonts w:ascii="Calibri" w:hAnsi="Calibri"/>
        </w:rPr>
        <w:t>orking</w:t>
      </w:r>
    </w:p>
    <w:p w14:paraId="5FEB547D" w14:textId="77777777" w:rsidR="00B74D70" w:rsidRPr="00703D0A" w:rsidRDefault="00703D0A" w:rsidP="00703D0A">
      <w:pPr>
        <w:ind w:left="720" w:firstLine="720"/>
        <w:rPr>
          <w:rFonts w:ascii="Calibri" w:hAnsi="Calibri"/>
        </w:rPr>
      </w:pPr>
      <w:r w:rsidRPr="00703D0A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Have </w:t>
      </w:r>
      <w:r w:rsidR="00D55759" w:rsidRPr="00703D0A">
        <w:rPr>
          <w:rFonts w:ascii="Calibri" w:hAnsi="Calibri"/>
        </w:rPr>
        <w:t xml:space="preserve">proper distance between </w:t>
      </w:r>
      <w:r>
        <w:rPr>
          <w:rFonts w:ascii="Calibri" w:hAnsi="Calibri"/>
        </w:rPr>
        <w:t>participant’s voice</w:t>
      </w:r>
      <w:r w:rsidR="00D55759" w:rsidRPr="00703D0A">
        <w:rPr>
          <w:rFonts w:ascii="Calibri" w:hAnsi="Calibri"/>
        </w:rPr>
        <w:t xml:space="preserve"> and </w:t>
      </w:r>
      <w:r>
        <w:rPr>
          <w:rFonts w:ascii="Calibri" w:hAnsi="Calibri"/>
        </w:rPr>
        <w:t xml:space="preserve">the location of the </w:t>
      </w:r>
      <w:r w:rsidR="00D55759" w:rsidRPr="00703D0A">
        <w:rPr>
          <w:rFonts w:ascii="Calibri" w:hAnsi="Calibri"/>
        </w:rPr>
        <w:t>device</w:t>
      </w:r>
      <w:r w:rsidR="00D55759" w:rsidRPr="00703D0A">
        <w:rPr>
          <w:rFonts w:ascii="Calibri" w:hAnsi="Calibri"/>
        </w:rPr>
        <w:br/>
        <w:t xml:space="preserve"> </w:t>
      </w:r>
      <w:r w:rsidR="00683FA0" w:rsidRPr="00703D0A">
        <w:rPr>
          <w:rFonts w:ascii="Calibri" w:hAnsi="Calibri"/>
        </w:rPr>
        <w:t xml:space="preserve"> </w:t>
      </w:r>
    </w:p>
    <w:p w14:paraId="62151893" w14:textId="77777777" w:rsidR="00347B26" w:rsidRDefault="00347B26" w:rsidP="00E5607E">
      <w:pPr>
        <w:pStyle w:val="ListParagraph"/>
        <w:numPr>
          <w:ilvl w:val="0"/>
          <w:numId w:val="2"/>
        </w:numPr>
        <w:rPr>
          <w:rFonts w:ascii="Calibri" w:hAnsi="Calibri"/>
          <w:sz w:val="28"/>
        </w:rPr>
      </w:pPr>
      <w:r w:rsidRPr="00703D0A">
        <w:rPr>
          <w:rFonts w:ascii="Calibri" w:hAnsi="Calibri"/>
          <w:sz w:val="28"/>
        </w:rPr>
        <w:t>After data collection</w:t>
      </w:r>
    </w:p>
    <w:p w14:paraId="5E5C9F16" w14:textId="77777777" w:rsidR="00B700AE" w:rsidRDefault="00703D0A" w:rsidP="00703D0A">
      <w:pPr>
        <w:ind w:firstLine="720"/>
        <w:rPr>
          <w:rFonts w:ascii="Calibri" w:hAnsi="Calibri"/>
        </w:rPr>
      </w:pPr>
      <w:r w:rsidRPr="00703D0A">
        <w:sym w:font="Wingdings" w:char="F04C"/>
      </w:r>
      <w:r w:rsidRPr="00703D0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 forgot </w:t>
      </w:r>
      <w:r w:rsidR="00B700AE">
        <w:rPr>
          <w:rFonts w:ascii="Calibri" w:hAnsi="Calibri"/>
        </w:rPr>
        <w:t xml:space="preserve">when I collected this data </w:t>
      </w:r>
    </w:p>
    <w:p w14:paraId="224FE71C" w14:textId="77777777" w:rsidR="00347B26" w:rsidRPr="00703D0A" w:rsidRDefault="00703D0A" w:rsidP="00B700AE">
      <w:pPr>
        <w:ind w:left="720" w:firstLine="720"/>
        <w:rPr>
          <w:rFonts w:ascii="Calibri" w:hAnsi="Calibri"/>
        </w:rPr>
      </w:pPr>
      <w:r w:rsidRPr="00703D0A">
        <w:sym w:font="Wingdings" w:char="F0E0"/>
      </w:r>
      <w:r w:rsidRPr="00703D0A">
        <w:rPr>
          <w:rFonts w:ascii="Calibri" w:hAnsi="Calibri"/>
        </w:rPr>
        <w:t xml:space="preserve"> </w:t>
      </w:r>
      <w:r w:rsidR="00347B26" w:rsidRPr="00703D0A">
        <w:rPr>
          <w:rFonts w:ascii="Calibri" w:hAnsi="Calibri"/>
        </w:rPr>
        <w:t xml:space="preserve">Take some </w:t>
      </w:r>
      <w:r w:rsidR="00B700AE">
        <w:rPr>
          <w:rFonts w:ascii="Calibri" w:hAnsi="Calibri"/>
        </w:rPr>
        <w:t xml:space="preserve">personal </w:t>
      </w:r>
      <w:r w:rsidR="00347B26" w:rsidRPr="00703D0A">
        <w:rPr>
          <w:rFonts w:ascii="Calibri" w:hAnsi="Calibri"/>
        </w:rPr>
        <w:t>notes</w:t>
      </w:r>
      <w:r w:rsidR="00B700AE">
        <w:rPr>
          <w:rFonts w:ascii="Calibri" w:hAnsi="Calibri"/>
        </w:rPr>
        <w:t xml:space="preserve"> (how the data collection went, what lesson I learned, etc.) right after </w:t>
      </w:r>
      <w:r w:rsidRPr="00703D0A">
        <w:rPr>
          <w:rFonts w:ascii="Calibri" w:hAnsi="Calibri"/>
        </w:rPr>
        <w:t xml:space="preserve">the data collection </w:t>
      </w:r>
    </w:p>
    <w:p w14:paraId="6E61E806" w14:textId="77777777" w:rsidR="00347B26" w:rsidRPr="00703D0A" w:rsidRDefault="00703D0A" w:rsidP="00B700AE">
      <w:pPr>
        <w:ind w:left="1440"/>
        <w:rPr>
          <w:rFonts w:ascii="Calibri" w:hAnsi="Calibri"/>
        </w:rPr>
      </w:pPr>
      <w:r w:rsidRPr="00703D0A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</w:t>
      </w:r>
      <w:r w:rsidRPr="00703D0A">
        <w:rPr>
          <w:rFonts w:ascii="Calibri" w:hAnsi="Calibri"/>
        </w:rPr>
        <w:t>Organize your data into well-labeled (time, participant ID, etc.) folders</w:t>
      </w:r>
      <w:r w:rsidR="00B700AE">
        <w:rPr>
          <w:rFonts w:ascii="Calibri" w:hAnsi="Calibri"/>
        </w:rPr>
        <w:t xml:space="preserve"> while your memory is fresh. Otherwise, you will get overwhelmed by a huge amount of data</w:t>
      </w:r>
    </w:p>
    <w:p w14:paraId="3D0F19A1" w14:textId="77777777" w:rsidR="00703D0A" w:rsidRPr="00C85DBB" w:rsidRDefault="00703D0A" w:rsidP="00703D0A">
      <w:pPr>
        <w:pStyle w:val="ListParagraph"/>
        <w:ind w:left="1440"/>
        <w:rPr>
          <w:rFonts w:ascii="Calibri" w:hAnsi="Calibri"/>
        </w:rPr>
      </w:pPr>
    </w:p>
    <w:p w14:paraId="0756FB40" w14:textId="77777777" w:rsidR="00E5607E" w:rsidRPr="00703D0A" w:rsidRDefault="00E5607E" w:rsidP="00E5607E">
      <w:pPr>
        <w:pStyle w:val="ListParagraph"/>
        <w:numPr>
          <w:ilvl w:val="0"/>
          <w:numId w:val="2"/>
        </w:numPr>
        <w:rPr>
          <w:rFonts w:ascii="Calibri" w:hAnsi="Calibri"/>
          <w:sz w:val="28"/>
        </w:rPr>
      </w:pPr>
      <w:r w:rsidRPr="00703D0A">
        <w:rPr>
          <w:rFonts w:ascii="Calibri" w:hAnsi="Calibri"/>
          <w:sz w:val="28"/>
        </w:rPr>
        <w:t xml:space="preserve">Questionnaire </w:t>
      </w:r>
    </w:p>
    <w:p w14:paraId="2EF17DD9" w14:textId="77777777" w:rsidR="00B700AE" w:rsidRDefault="00B700AE" w:rsidP="00B700AE">
      <w:pPr>
        <w:ind w:firstLine="720"/>
        <w:rPr>
          <w:rFonts w:ascii="Calibri" w:hAnsi="Calibri"/>
        </w:rPr>
      </w:pPr>
      <w:r w:rsidRPr="00B700AE">
        <w:rPr>
          <w:rFonts w:ascii="Calibri" w:hAnsi="Calibri"/>
        </w:rPr>
        <w:sym w:font="Wingdings" w:char="F04C"/>
      </w:r>
      <w:r>
        <w:rPr>
          <w:rFonts w:ascii="Calibri" w:hAnsi="Calibri"/>
        </w:rPr>
        <w:t xml:space="preserve"> </w:t>
      </w:r>
      <w:r w:rsidR="00E5607E" w:rsidRPr="00B700AE">
        <w:rPr>
          <w:rFonts w:ascii="Calibri" w:hAnsi="Calibri"/>
        </w:rPr>
        <w:t xml:space="preserve">How </w:t>
      </w:r>
      <w:r>
        <w:rPr>
          <w:rFonts w:ascii="Calibri" w:hAnsi="Calibri"/>
        </w:rPr>
        <w:t>can I</w:t>
      </w:r>
      <w:r w:rsidR="00E5607E" w:rsidRPr="00B700AE">
        <w:rPr>
          <w:rFonts w:ascii="Calibri" w:hAnsi="Calibri"/>
        </w:rPr>
        <w:t xml:space="preserve"> ask the right questions</w:t>
      </w:r>
      <w:r>
        <w:rPr>
          <w:rFonts w:ascii="Calibri" w:hAnsi="Calibri"/>
        </w:rPr>
        <w:t xml:space="preserve"> on the questionnaire</w:t>
      </w:r>
      <w:r w:rsidR="00E5607E" w:rsidRPr="00B700AE">
        <w:rPr>
          <w:rFonts w:ascii="Calibri" w:hAnsi="Calibri"/>
        </w:rPr>
        <w:t xml:space="preserve">? </w:t>
      </w:r>
    </w:p>
    <w:p w14:paraId="0175BF22" w14:textId="77777777" w:rsidR="00B700AE" w:rsidRDefault="00E5607E" w:rsidP="00B700AE">
      <w:pPr>
        <w:ind w:left="720" w:firstLine="720"/>
        <w:rPr>
          <w:rFonts w:ascii="Calibri" w:hAnsi="Calibri"/>
        </w:rPr>
      </w:pPr>
      <w:r w:rsidRPr="00C85DBB">
        <w:sym w:font="Wingdings" w:char="F0E0"/>
      </w:r>
      <w:r w:rsidR="00B700AE">
        <w:rPr>
          <w:rFonts w:ascii="Calibri" w:hAnsi="Calibri"/>
        </w:rPr>
        <w:t xml:space="preserve"> B</w:t>
      </w:r>
      <w:r w:rsidRPr="00B700AE">
        <w:rPr>
          <w:rFonts w:ascii="Calibri" w:hAnsi="Calibri"/>
        </w:rPr>
        <w:t>alance with positive and negative Qs</w:t>
      </w:r>
      <w:r w:rsidR="00B700AE">
        <w:rPr>
          <w:rFonts w:ascii="Calibri" w:hAnsi="Calibri"/>
        </w:rPr>
        <w:t xml:space="preserve"> </w:t>
      </w:r>
    </w:p>
    <w:p w14:paraId="1D3231E7" w14:textId="77777777" w:rsidR="0078377D" w:rsidRPr="00B700AE" w:rsidRDefault="00B700AE" w:rsidP="00B700AE">
      <w:pPr>
        <w:ind w:left="720" w:firstLine="720"/>
        <w:rPr>
          <w:rFonts w:ascii="Calibri" w:hAnsi="Calibri"/>
        </w:rPr>
      </w:pPr>
      <w:r w:rsidRPr="00B700AE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</w:t>
      </w:r>
      <w:r w:rsidR="00E5607E" w:rsidRPr="00B700AE">
        <w:rPr>
          <w:rFonts w:ascii="Calibri" w:hAnsi="Calibri"/>
        </w:rPr>
        <w:t>Ask “How do you feel?” instead of “Did you have any difficulties in ~?”</w:t>
      </w:r>
      <w:r>
        <w:rPr>
          <w:rFonts w:ascii="Calibri" w:hAnsi="Calibri"/>
        </w:rPr>
        <w:t>, which already connotes a negative meaning</w:t>
      </w:r>
    </w:p>
    <w:p w14:paraId="29B12763" w14:textId="77777777" w:rsidR="0078377D" w:rsidRPr="00C85DBB" w:rsidRDefault="0078377D" w:rsidP="0078377D">
      <w:pPr>
        <w:pStyle w:val="ListParagraph"/>
        <w:rPr>
          <w:rFonts w:ascii="Calibri" w:hAnsi="Calibri"/>
        </w:rPr>
      </w:pPr>
    </w:p>
    <w:p w14:paraId="0C40D659" w14:textId="77777777" w:rsidR="00B700AE" w:rsidRDefault="00B700AE" w:rsidP="00B700AE">
      <w:pPr>
        <w:rPr>
          <w:rFonts w:ascii="Calibri" w:hAnsi="Calibri"/>
          <w:sz w:val="28"/>
        </w:rPr>
      </w:pPr>
    </w:p>
    <w:p w14:paraId="2E6BDA34" w14:textId="77777777" w:rsidR="0078377D" w:rsidRPr="00B700AE" w:rsidRDefault="00683FA0" w:rsidP="00B700AE">
      <w:pPr>
        <w:rPr>
          <w:rFonts w:ascii="Calibri" w:hAnsi="Calibri"/>
          <w:sz w:val="28"/>
        </w:rPr>
      </w:pPr>
      <w:r w:rsidRPr="00B700AE">
        <w:rPr>
          <w:rFonts w:ascii="Calibri" w:hAnsi="Calibri"/>
          <w:sz w:val="28"/>
        </w:rPr>
        <w:t>** Discussion Q</w:t>
      </w:r>
      <w:r w:rsidR="00B700AE">
        <w:rPr>
          <w:rFonts w:ascii="Calibri" w:hAnsi="Calibri"/>
          <w:sz w:val="28"/>
        </w:rPr>
        <w:t>uestion</w:t>
      </w:r>
      <w:r w:rsidRPr="00B700AE">
        <w:rPr>
          <w:rFonts w:ascii="Calibri" w:hAnsi="Calibri"/>
          <w:sz w:val="28"/>
        </w:rPr>
        <w:t>: Why should we not record the interview on our phone?</w:t>
      </w:r>
    </w:p>
    <w:p w14:paraId="7A9ED21E" w14:textId="77777777" w:rsidR="00683FA0" w:rsidRPr="00C85DBB" w:rsidRDefault="00683FA0" w:rsidP="0078377D">
      <w:pPr>
        <w:pStyle w:val="ListParagraph"/>
        <w:rPr>
          <w:rFonts w:ascii="Calibri" w:hAnsi="Calibri"/>
        </w:rPr>
      </w:pPr>
    </w:p>
    <w:p w14:paraId="39EFCD8F" w14:textId="77777777" w:rsidR="00683FA0" w:rsidRPr="00C85DBB" w:rsidRDefault="00683FA0" w:rsidP="00683FA0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C85DBB">
        <w:rPr>
          <w:rFonts w:ascii="Calibri" w:hAnsi="Calibri"/>
        </w:rPr>
        <w:t>Violate IRB</w:t>
      </w:r>
    </w:p>
    <w:p w14:paraId="3FADC489" w14:textId="77777777" w:rsidR="00683FA0" w:rsidRPr="00C85DBB" w:rsidRDefault="00B700AE" w:rsidP="00683FA0">
      <w:pPr>
        <w:pStyle w:val="ListParagraph"/>
        <w:numPr>
          <w:ilvl w:val="1"/>
          <w:numId w:val="3"/>
        </w:numPr>
        <w:rPr>
          <w:rFonts w:ascii="Calibri" w:hAnsi="Calibri"/>
        </w:rPr>
      </w:pPr>
      <w:r>
        <w:rPr>
          <w:rFonts w:ascii="Calibri" w:hAnsi="Calibri"/>
        </w:rPr>
        <w:t>Your phone c</w:t>
      </w:r>
      <w:r w:rsidR="00D55759" w:rsidRPr="00C85DBB">
        <w:rPr>
          <w:rFonts w:ascii="Calibri" w:hAnsi="Calibri"/>
        </w:rPr>
        <w:t>ould be e</w:t>
      </w:r>
      <w:r w:rsidR="00683FA0" w:rsidRPr="00C85DBB">
        <w:rPr>
          <w:rFonts w:ascii="Calibri" w:hAnsi="Calibri"/>
        </w:rPr>
        <w:t>xposed to</w:t>
      </w:r>
      <w:r w:rsidR="00EA2C78">
        <w:rPr>
          <w:rFonts w:ascii="Calibri" w:hAnsi="Calibri"/>
        </w:rPr>
        <w:t xml:space="preserve"> any</w:t>
      </w:r>
      <w:r w:rsidR="00683FA0" w:rsidRPr="00C85DBB">
        <w:rPr>
          <w:rFonts w:ascii="Calibri" w:hAnsi="Calibri"/>
        </w:rPr>
        <w:t xml:space="preserve"> strangers</w:t>
      </w:r>
      <w:r w:rsidR="00EA2C78">
        <w:rPr>
          <w:rFonts w:ascii="Calibri" w:hAnsi="Calibri"/>
        </w:rPr>
        <w:t>.</w:t>
      </w:r>
      <w:r w:rsidR="00683FA0" w:rsidRPr="00C85DBB">
        <w:rPr>
          <w:rFonts w:ascii="Calibri" w:hAnsi="Calibri"/>
        </w:rPr>
        <w:t xml:space="preserve"> </w:t>
      </w:r>
    </w:p>
    <w:p w14:paraId="08599098" w14:textId="77777777" w:rsidR="00D55759" w:rsidRPr="00C85DBB" w:rsidRDefault="00B700AE" w:rsidP="00D55759">
      <w:pPr>
        <w:pStyle w:val="ListParagraph"/>
        <w:numPr>
          <w:ilvl w:val="1"/>
          <w:numId w:val="3"/>
        </w:numPr>
        <w:rPr>
          <w:rFonts w:ascii="Calibri" w:hAnsi="Calibri"/>
        </w:rPr>
      </w:pPr>
      <w:r>
        <w:rPr>
          <w:rFonts w:ascii="Calibri" w:hAnsi="Calibri"/>
        </w:rPr>
        <w:t>Are there any r</w:t>
      </w:r>
      <w:r w:rsidR="00D55759" w:rsidRPr="00C85DBB">
        <w:rPr>
          <w:rFonts w:ascii="Calibri" w:hAnsi="Calibri"/>
        </w:rPr>
        <w:t xml:space="preserve">eliable apps to record? </w:t>
      </w:r>
      <w:r>
        <w:rPr>
          <w:rFonts w:ascii="Calibri" w:hAnsi="Calibri"/>
        </w:rPr>
        <w:t>(If you know, please feel free to edit this document)</w:t>
      </w:r>
    </w:p>
    <w:p w14:paraId="6F0CBC02" w14:textId="77777777" w:rsidR="00683FA0" w:rsidRPr="00C85DBB" w:rsidRDefault="00683FA0" w:rsidP="00683FA0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C85DBB">
        <w:rPr>
          <w:rFonts w:ascii="Calibri" w:hAnsi="Calibri"/>
        </w:rPr>
        <w:t>Memory challenges (not reliable to save a huge amount of data)</w:t>
      </w:r>
    </w:p>
    <w:p w14:paraId="569579AF" w14:textId="77777777" w:rsidR="00683FA0" w:rsidRPr="00C85DBB" w:rsidRDefault="00683FA0" w:rsidP="00683FA0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C85DBB">
        <w:rPr>
          <w:rFonts w:ascii="Calibri" w:hAnsi="Calibri"/>
        </w:rPr>
        <w:t xml:space="preserve">Audio quality </w:t>
      </w:r>
    </w:p>
    <w:p w14:paraId="3F6A0A36" w14:textId="77777777" w:rsidR="00683FA0" w:rsidRPr="00C85DBB" w:rsidRDefault="00683FA0" w:rsidP="00683FA0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C85DBB">
        <w:rPr>
          <w:rFonts w:ascii="Calibri" w:hAnsi="Calibri"/>
        </w:rPr>
        <w:t>Battery issue</w:t>
      </w:r>
    </w:p>
    <w:p w14:paraId="62169913" w14:textId="77777777" w:rsidR="00683FA0" w:rsidRPr="00C85DBB" w:rsidRDefault="00683FA0" w:rsidP="00683FA0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C85DBB">
        <w:rPr>
          <w:rFonts w:ascii="Calibri" w:hAnsi="Calibri"/>
        </w:rPr>
        <w:t>Unexpected interruption (phone call</w:t>
      </w:r>
      <w:r w:rsidR="00EA2C78">
        <w:rPr>
          <w:rFonts w:ascii="Calibri" w:hAnsi="Calibri"/>
        </w:rPr>
        <w:t>, update alerts, alarm, etc.</w:t>
      </w:r>
      <w:r w:rsidRPr="00C85DBB">
        <w:rPr>
          <w:rFonts w:ascii="Calibri" w:hAnsi="Calibri"/>
        </w:rPr>
        <w:t>)</w:t>
      </w:r>
    </w:p>
    <w:p w14:paraId="17FB577B" w14:textId="77777777" w:rsidR="00683FA0" w:rsidRPr="00C85DBB" w:rsidRDefault="00EA2C78" w:rsidP="00D55759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Easy to get l</w:t>
      </w:r>
      <w:r w:rsidR="00683FA0" w:rsidRPr="00C85DBB">
        <w:rPr>
          <w:rFonts w:ascii="Calibri" w:hAnsi="Calibri"/>
        </w:rPr>
        <w:t>ost</w:t>
      </w:r>
      <w:r>
        <w:rPr>
          <w:rFonts w:ascii="Calibri" w:hAnsi="Calibri"/>
        </w:rPr>
        <w:t xml:space="preserve"> / stolen because it is an expensive device!</w:t>
      </w:r>
      <w:r w:rsidR="00683FA0" w:rsidRPr="00C85DBB">
        <w:rPr>
          <w:rFonts w:ascii="Calibri" w:hAnsi="Calibri"/>
        </w:rPr>
        <w:t xml:space="preserve"> </w:t>
      </w:r>
    </w:p>
    <w:p w14:paraId="2057BA8A" w14:textId="77777777" w:rsidR="00D55759" w:rsidRPr="00C85DBB" w:rsidRDefault="00EA2C78" w:rsidP="00683FA0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It must look informal because you are using a </w:t>
      </w:r>
      <w:r w:rsidR="00D55759" w:rsidRPr="00C85DBB">
        <w:rPr>
          <w:rFonts w:ascii="Calibri" w:hAnsi="Calibri"/>
        </w:rPr>
        <w:t>personal</w:t>
      </w:r>
      <w:r>
        <w:rPr>
          <w:rFonts w:ascii="Calibri" w:hAnsi="Calibri"/>
        </w:rPr>
        <w:t xml:space="preserve"> mobile</w:t>
      </w:r>
      <w:r w:rsidR="00D55759" w:rsidRPr="00C85DBB">
        <w:rPr>
          <w:rFonts w:ascii="Calibri" w:hAnsi="Calibri"/>
        </w:rPr>
        <w:t xml:space="preserve"> </w:t>
      </w:r>
    </w:p>
    <w:p w14:paraId="609C0417" w14:textId="77777777" w:rsidR="00683FA0" w:rsidRPr="00C85DBB" w:rsidRDefault="00EA2C78" w:rsidP="00683FA0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Think about w</w:t>
      </w:r>
      <w:r w:rsidR="00683FA0" w:rsidRPr="00C85DBB">
        <w:rPr>
          <w:rFonts w:ascii="Calibri" w:hAnsi="Calibri"/>
        </w:rPr>
        <w:t xml:space="preserve">ho owns the phone?  </w:t>
      </w:r>
    </w:p>
    <w:p w14:paraId="5C55DCE4" w14:textId="77777777" w:rsidR="00D55759" w:rsidRPr="00C85DBB" w:rsidRDefault="00EA2C78" w:rsidP="00D55759">
      <w:pPr>
        <w:pStyle w:val="ListParagraph"/>
        <w:numPr>
          <w:ilvl w:val="1"/>
          <w:numId w:val="3"/>
        </w:numPr>
        <w:rPr>
          <w:rFonts w:ascii="Calibri" w:hAnsi="Calibri"/>
        </w:rPr>
      </w:pPr>
      <w:r>
        <w:rPr>
          <w:rFonts w:ascii="Calibri" w:hAnsi="Calibri"/>
        </w:rPr>
        <w:t>You should s</w:t>
      </w:r>
      <w:r w:rsidR="00D55759" w:rsidRPr="00C85DBB">
        <w:rPr>
          <w:rFonts w:ascii="Calibri" w:hAnsi="Calibri"/>
        </w:rPr>
        <w:t xml:space="preserve">eparate personal data and research data in case of exporting your data </w:t>
      </w:r>
      <w:r>
        <w:rPr>
          <w:rFonts w:ascii="Calibri" w:hAnsi="Calibri"/>
        </w:rPr>
        <w:br/>
        <w:t xml:space="preserve">Sometimes, </w:t>
      </w:r>
      <w:r w:rsidR="00D55759" w:rsidRPr="00C85DBB">
        <w:rPr>
          <w:rFonts w:ascii="Calibri" w:hAnsi="Calibri"/>
        </w:rPr>
        <w:t>unexpected personal stories</w:t>
      </w:r>
      <w:r>
        <w:rPr>
          <w:rFonts w:ascii="Calibri" w:hAnsi="Calibri"/>
        </w:rPr>
        <w:t xml:space="preserve"> or personal medical information</w:t>
      </w:r>
      <w:r w:rsidR="00D55759" w:rsidRPr="00C85DBB">
        <w:rPr>
          <w:rFonts w:ascii="Calibri" w:hAnsi="Calibri"/>
        </w:rPr>
        <w:t xml:space="preserve"> </w:t>
      </w:r>
      <w:r>
        <w:rPr>
          <w:rFonts w:ascii="Calibri" w:hAnsi="Calibri"/>
        </w:rPr>
        <w:t>have come out during the interview, and you need to store it separately.</w:t>
      </w:r>
    </w:p>
    <w:p w14:paraId="6507FE4D" w14:textId="77777777" w:rsidR="00D55759" w:rsidRPr="00C85DBB" w:rsidRDefault="00EA2C78" w:rsidP="00D55759">
      <w:pPr>
        <w:pStyle w:val="ListParagraph"/>
        <w:numPr>
          <w:ilvl w:val="1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Consider funding agency </w:t>
      </w:r>
    </w:p>
    <w:p w14:paraId="7EB3CA41" w14:textId="77777777" w:rsidR="0078377D" w:rsidRPr="00C85DBB" w:rsidRDefault="0078377D" w:rsidP="0078377D">
      <w:pPr>
        <w:rPr>
          <w:rFonts w:ascii="Calibri" w:hAnsi="Calibri"/>
        </w:rPr>
      </w:pPr>
    </w:p>
    <w:p w14:paraId="52630A3C" w14:textId="77777777" w:rsidR="0078377D" w:rsidRDefault="00EA2C78" w:rsidP="00EA2C78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In a short word, DO NOT use your phone to collect data! </w:t>
      </w:r>
    </w:p>
    <w:p w14:paraId="3C8C8BEB" w14:textId="77777777" w:rsidR="00EA2C78" w:rsidRPr="00C85DBB" w:rsidRDefault="00EA2C78" w:rsidP="00EA2C78">
      <w:pPr>
        <w:ind w:left="720"/>
        <w:rPr>
          <w:rFonts w:ascii="Calibri" w:hAnsi="Calibri"/>
        </w:rPr>
      </w:pPr>
    </w:p>
    <w:sectPr w:rsidR="00EA2C78" w:rsidRPr="00C85DBB" w:rsidSect="008F73A8">
      <w:headerReference w:type="default" r:id="rId11"/>
      <w:footerReference w:type="even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422CE" w14:textId="77777777" w:rsidR="003B1E07" w:rsidRDefault="003B1E07" w:rsidP="008F73A8">
      <w:r>
        <w:separator/>
      </w:r>
    </w:p>
  </w:endnote>
  <w:endnote w:type="continuationSeparator" w:id="0">
    <w:p w14:paraId="2C22FFDF" w14:textId="77777777" w:rsidR="003B1E07" w:rsidRDefault="003B1E07" w:rsidP="008F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B3F52" w14:textId="77777777" w:rsidR="00EA2C78" w:rsidRDefault="00EA2C78" w:rsidP="00AA02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89147E" w14:textId="77777777" w:rsidR="00EA2C78" w:rsidRDefault="00EA2C78" w:rsidP="00EA2C7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1240E" w14:textId="77777777" w:rsidR="00EA2C78" w:rsidRDefault="00EA2C78" w:rsidP="00AA02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E0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8E11A41" w14:textId="77777777" w:rsidR="00EA2C78" w:rsidRDefault="00EA2C78" w:rsidP="00EA2C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A1123" w14:textId="77777777" w:rsidR="003B1E07" w:rsidRDefault="003B1E07" w:rsidP="008F73A8">
      <w:r>
        <w:separator/>
      </w:r>
    </w:p>
  </w:footnote>
  <w:footnote w:type="continuationSeparator" w:id="0">
    <w:p w14:paraId="2FF76A68" w14:textId="77777777" w:rsidR="003B1E07" w:rsidRDefault="003B1E07" w:rsidP="008F73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750EB" w14:textId="77777777" w:rsidR="008F73A8" w:rsidRPr="00C85DBB" w:rsidRDefault="008F73A8">
    <w:pPr>
      <w:pStyle w:val="Header"/>
    </w:pPr>
    <w:r w:rsidRPr="00C85DBB">
      <w:t>2/19/2018 Fika meeting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E6467"/>
    <w:multiLevelType w:val="hybridMultilevel"/>
    <w:tmpl w:val="EDE8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E6178"/>
    <w:multiLevelType w:val="hybridMultilevel"/>
    <w:tmpl w:val="0E1ED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83CC6"/>
    <w:multiLevelType w:val="hybridMultilevel"/>
    <w:tmpl w:val="479204D6"/>
    <w:lvl w:ilvl="0" w:tplc="FE9A0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A8"/>
    <w:rsid w:val="00051507"/>
    <w:rsid w:val="000B7E7F"/>
    <w:rsid w:val="000F3971"/>
    <w:rsid w:val="0011048E"/>
    <w:rsid w:val="00112A4A"/>
    <w:rsid w:val="00113588"/>
    <w:rsid w:val="001266A6"/>
    <w:rsid w:val="00164374"/>
    <w:rsid w:val="001D6325"/>
    <w:rsid w:val="001E6802"/>
    <w:rsid w:val="002044FE"/>
    <w:rsid w:val="002D11F9"/>
    <w:rsid w:val="003222CC"/>
    <w:rsid w:val="00342521"/>
    <w:rsid w:val="00347B26"/>
    <w:rsid w:val="00370981"/>
    <w:rsid w:val="00380E3C"/>
    <w:rsid w:val="00395805"/>
    <w:rsid w:val="003B1E07"/>
    <w:rsid w:val="0044153F"/>
    <w:rsid w:val="00457470"/>
    <w:rsid w:val="00457DFD"/>
    <w:rsid w:val="004C7151"/>
    <w:rsid w:val="004F61F2"/>
    <w:rsid w:val="00581B69"/>
    <w:rsid w:val="005A4DE2"/>
    <w:rsid w:val="005B6289"/>
    <w:rsid w:val="005D4103"/>
    <w:rsid w:val="00624F71"/>
    <w:rsid w:val="00660542"/>
    <w:rsid w:val="00683FA0"/>
    <w:rsid w:val="00693007"/>
    <w:rsid w:val="006E426B"/>
    <w:rsid w:val="00703D0A"/>
    <w:rsid w:val="00715A60"/>
    <w:rsid w:val="00717B09"/>
    <w:rsid w:val="00747920"/>
    <w:rsid w:val="0078377D"/>
    <w:rsid w:val="007A1205"/>
    <w:rsid w:val="007A68D0"/>
    <w:rsid w:val="007E7D6E"/>
    <w:rsid w:val="007F54FD"/>
    <w:rsid w:val="00811A6A"/>
    <w:rsid w:val="00831ACA"/>
    <w:rsid w:val="00865F00"/>
    <w:rsid w:val="0087125E"/>
    <w:rsid w:val="00887A0F"/>
    <w:rsid w:val="008C6FF6"/>
    <w:rsid w:val="008D26CF"/>
    <w:rsid w:val="008F73A8"/>
    <w:rsid w:val="009341CC"/>
    <w:rsid w:val="00937243"/>
    <w:rsid w:val="00955CA1"/>
    <w:rsid w:val="00987B8A"/>
    <w:rsid w:val="0099561E"/>
    <w:rsid w:val="009B5D21"/>
    <w:rsid w:val="00A65985"/>
    <w:rsid w:val="00A74C0B"/>
    <w:rsid w:val="00A81E52"/>
    <w:rsid w:val="00A84A6E"/>
    <w:rsid w:val="00AA593E"/>
    <w:rsid w:val="00AB769E"/>
    <w:rsid w:val="00B114BF"/>
    <w:rsid w:val="00B21469"/>
    <w:rsid w:val="00B3272E"/>
    <w:rsid w:val="00B33B9E"/>
    <w:rsid w:val="00B4499B"/>
    <w:rsid w:val="00B559CE"/>
    <w:rsid w:val="00B633BF"/>
    <w:rsid w:val="00B700AE"/>
    <w:rsid w:val="00B74D70"/>
    <w:rsid w:val="00BE2BE3"/>
    <w:rsid w:val="00BE388B"/>
    <w:rsid w:val="00C85DBB"/>
    <w:rsid w:val="00CA3697"/>
    <w:rsid w:val="00CA36D8"/>
    <w:rsid w:val="00CA5C68"/>
    <w:rsid w:val="00CC09E9"/>
    <w:rsid w:val="00CC511F"/>
    <w:rsid w:val="00CD4A77"/>
    <w:rsid w:val="00CE0E8E"/>
    <w:rsid w:val="00D04758"/>
    <w:rsid w:val="00D15091"/>
    <w:rsid w:val="00D272EE"/>
    <w:rsid w:val="00D55759"/>
    <w:rsid w:val="00E01BDC"/>
    <w:rsid w:val="00E01CD9"/>
    <w:rsid w:val="00E10D0C"/>
    <w:rsid w:val="00E13931"/>
    <w:rsid w:val="00E34A22"/>
    <w:rsid w:val="00E41756"/>
    <w:rsid w:val="00E45A6D"/>
    <w:rsid w:val="00E46598"/>
    <w:rsid w:val="00E5607E"/>
    <w:rsid w:val="00E65316"/>
    <w:rsid w:val="00E75647"/>
    <w:rsid w:val="00EA2C78"/>
    <w:rsid w:val="00EB086D"/>
    <w:rsid w:val="00EB182E"/>
    <w:rsid w:val="00EC2AC1"/>
    <w:rsid w:val="00ED407A"/>
    <w:rsid w:val="00EE5562"/>
    <w:rsid w:val="00EF6B48"/>
    <w:rsid w:val="00F6045C"/>
    <w:rsid w:val="00F9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D528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B2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3A8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F73A8"/>
  </w:style>
  <w:style w:type="paragraph" w:styleId="Footer">
    <w:name w:val="footer"/>
    <w:basedOn w:val="Normal"/>
    <w:link w:val="FooterChar"/>
    <w:uiPriority w:val="99"/>
    <w:unhideWhenUsed/>
    <w:rsid w:val="008F73A8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73A8"/>
  </w:style>
  <w:style w:type="table" w:styleId="TableGrid">
    <w:name w:val="Table Grid"/>
    <w:basedOn w:val="TableNormal"/>
    <w:uiPriority w:val="39"/>
    <w:rsid w:val="008F7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77D"/>
    <w:pPr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347B26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A2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lilly@umbc.edu" TargetMode="External"/><Relationship Id="rId8" Type="http://schemas.openxmlformats.org/officeDocument/2006/relationships/hyperlink" Target="mailto:tjenkins@umbc.edu" TargetMode="External"/><Relationship Id="rId9" Type="http://schemas.openxmlformats.org/officeDocument/2006/relationships/hyperlink" Target="mailto:sparklin@umbc.edu" TargetMode="External"/><Relationship Id="rId10" Type="http://schemas.openxmlformats.org/officeDocument/2006/relationships/hyperlink" Target="https://www.amazon.com/Sony-ECMCS3-Omnidirectional-Stereo-Microphone/dp/B0058MJX4O/ref=sr_1_3?ie=UTF8&amp;qid=1519073059&amp;sr=8-3&amp;keywords=Lavalier%2C+s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459</Words>
  <Characters>2621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Hee-Ra Lee</dc:creator>
  <cp:keywords/>
  <dc:description/>
  <cp:lastModifiedBy>Hee-Ra Lee</cp:lastModifiedBy>
  <cp:revision>3</cp:revision>
  <dcterms:created xsi:type="dcterms:W3CDTF">2018-02-19T19:30:00Z</dcterms:created>
  <dcterms:modified xsi:type="dcterms:W3CDTF">2018-02-19T22:36:00Z</dcterms:modified>
</cp:coreProperties>
</file>