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5D321" w14:textId="4C2CF8AD" w:rsidR="0024379F" w:rsidRPr="0024379F" w:rsidRDefault="00EE023F" w:rsidP="008B67B4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2F0368" wp14:editId="55DE41DF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3000375" cy="5076825"/>
            <wp:effectExtent l="0" t="0" r="9525" b="9525"/>
            <wp:wrapTight wrapText="bothSides">
              <wp:wrapPolygon edited="0">
                <wp:start x="0" y="0"/>
                <wp:lineTo x="0" y="21559"/>
                <wp:lineTo x="21531" y="21559"/>
                <wp:lineTo x="21531" y="0"/>
                <wp:lineTo x="0" y="0"/>
              </wp:wrapPolygon>
            </wp:wrapTight>
            <wp:docPr id="2" name="ctl00_ContentPlaceHolder_ISBN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ontentPlaceHolder_ISBNCov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</w:t>
      </w:r>
      <w:r w:rsidR="0024379F">
        <w:rPr>
          <w:sz w:val="32"/>
          <w:szCs w:val="32"/>
        </w:rPr>
        <w:t xml:space="preserve">The </w:t>
      </w:r>
      <w:r w:rsidR="0024379F" w:rsidRPr="0024379F">
        <w:rPr>
          <w:sz w:val="32"/>
          <w:szCs w:val="32"/>
        </w:rPr>
        <w:t>Department of History and L</w:t>
      </w:r>
      <w:r w:rsidR="00B8311C">
        <w:rPr>
          <w:sz w:val="32"/>
          <w:szCs w:val="32"/>
        </w:rPr>
        <w:t>anguage, Literacy, and Culture Doctoral Program</w:t>
      </w:r>
      <w:r w:rsidR="0024379F">
        <w:rPr>
          <w:sz w:val="32"/>
          <w:szCs w:val="32"/>
        </w:rPr>
        <w:t xml:space="preserve"> Present</w:t>
      </w:r>
      <w:r w:rsidR="00EB35CE">
        <w:rPr>
          <w:sz w:val="32"/>
          <w:szCs w:val="32"/>
        </w:rPr>
        <w:t xml:space="preserve"> a New Book </w:t>
      </w:r>
      <w:r w:rsidR="00885CF4">
        <w:rPr>
          <w:sz w:val="32"/>
          <w:szCs w:val="32"/>
        </w:rPr>
        <w:t>Conversation</w:t>
      </w:r>
      <w:r w:rsidR="00EB35CE">
        <w:rPr>
          <w:sz w:val="32"/>
          <w:szCs w:val="32"/>
        </w:rPr>
        <w:t xml:space="preserve"> </w:t>
      </w:r>
      <w:r w:rsidR="00885CF4">
        <w:rPr>
          <w:sz w:val="32"/>
          <w:szCs w:val="32"/>
        </w:rPr>
        <w:t>with</w:t>
      </w:r>
    </w:p>
    <w:p w14:paraId="0373BB0C" w14:textId="1E5D9597" w:rsidR="00EE023F" w:rsidRPr="0024379F" w:rsidRDefault="00EB35CE" w:rsidP="00EE023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Dr. </w:t>
      </w:r>
      <w:r w:rsidR="00EE023F" w:rsidRPr="0024379F">
        <w:rPr>
          <w:sz w:val="40"/>
          <w:szCs w:val="40"/>
        </w:rPr>
        <w:t xml:space="preserve">Mary K. </w:t>
      </w:r>
      <w:proofErr w:type="spellStart"/>
      <w:r w:rsidR="00EE023F" w:rsidRPr="0024379F">
        <w:rPr>
          <w:sz w:val="40"/>
          <w:szCs w:val="40"/>
        </w:rPr>
        <w:t>Laurents</w:t>
      </w:r>
      <w:proofErr w:type="spellEnd"/>
      <w:r w:rsidR="00EE023F" w:rsidRPr="0024379F">
        <w:rPr>
          <w:sz w:val="40"/>
          <w:szCs w:val="40"/>
        </w:rPr>
        <w:t xml:space="preserve"> </w:t>
      </w:r>
    </w:p>
    <w:p w14:paraId="28512393" w14:textId="5E4F3A97" w:rsidR="00EE023F" w:rsidRPr="0024379F" w:rsidRDefault="00EE023F" w:rsidP="00EE023F">
      <w:pPr>
        <w:jc w:val="center"/>
        <w:rPr>
          <w:sz w:val="40"/>
          <w:szCs w:val="40"/>
        </w:rPr>
      </w:pPr>
      <w:r w:rsidRPr="0024379F">
        <w:rPr>
          <w:sz w:val="40"/>
          <w:szCs w:val="40"/>
        </w:rPr>
        <w:t>Tues</w:t>
      </w:r>
      <w:r w:rsidR="0024379F">
        <w:rPr>
          <w:sz w:val="40"/>
          <w:szCs w:val="40"/>
        </w:rPr>
        <w:t>.</w:t>
      </w:r>
      <w:r w:rsidRPr="0024379F">
        <w:rPr>
          <w:sz w:val="40"/>
          <w:szCs w:val="40"/>
        </w:rPr>
        <w:t xml:space="preserve">, </w:t>
      </w:r>
      <w:r w:rsidR="00B8311C">
        <w:rPr>
          <w:sz w:val="40"/>
          <w:szCs w:val="40"/>
        </w:rPr>
        <w:t>March 2</w:t>
      </w:r>
      <w:r w:rsidRPr="0024379F">
        <w:rPr>
          <w:sz w:val="40"/>
          <w:szCs w:val="40"/>
        </w:rPr>
        <w:t>, 2021</w:t>
      </w:r>
    </w:p>
    <w:p w14:paraId="0645BAA7" w14:textId="0A6FAF2D" w:rsidR="00EE023F" w:rsidRPr="0024379F" w:rsidRDefault="00EE023F" w:rsidP="00EE023F">
      <w:pPr>
        <w:jc w:val="center"/>
        <w:rPr>
          <w:sz w:val="40"/>
          <w:szCs w:val="40"/>
        </w:rPr>
      </w:pPr>
      <w:r w:rsidRPr="0024379F">
        <w:rPr>
          <w:sz w:val="40"/>
          <w:szCs w:val="40"/>
        </w:rPr>
        <w:t>4:30pm</w:t>
      </w:r>
    </w:p>
    <w:p w14:paraId="2F29F76D" w14:textId="111F84B2" w:rsidR="00EB7D78" w:rsidRPr="00EB7D78" w:rsidRDefault="008B67B4" w:rsidP="00EB7D78">
      <w:pPr>
        <w:ind w:left="4320"/>
      </w:pPr>
      <w:r>
        <w:t>Join Zoom Meeting</w:t>
      </w:r>
      <w:r>
        <w:br/>
      </w:r>
      <w:hyperlink r:id="rId5" w:tgtFrame="_blank" w:history="1">
        <w:r>
          <w:rPr>
            <w:rStyle w:val="Hyperlink"/>
            <w:b/>
            <w:bCs/>
          </w:rPr>
          <w:t>https://zoom.us/j/97964245296</w:t>
        </w:r>
      </w:hyperlink>
      <w:r>
        <w:rPr>
          <w:b/>
          <w:bCs/>
        </w:rPr>
        <w:br/>
        <w:t>Meeting ID: 979 6424 5296</w:t>
      </w:r>
      <w:r>
        <w:br/>
        <w:t>One tap mobile</w:t>
      </w:r>
      <w:r>
        <w:br/>
        <w:t>+13017158592,,97964245296# US (Washington DC)</w:t>
      </w:r>
      <w:r>
        <w:br/>
        <w:t>+13126266799,,97964245296# US (Chicago)</w:t>
      </w:r>
      <w:r>
        <w:br/>
        <w:t>Dial by your location</w:t>
      </w:r>
      <w:r>
        <w:br/>
        <w:t>        +1 301 715 8592 US (Washington DC)</w:t>
      </w:r>
      <w:r>
        <w:br/>
        <w:t>        +1 312 626 6799 US (Chicago)</w:t>
      </w:r>
      <w:r>
        <w:br/>
        <w:t>        +1 929 205 6099 US (New York)</w:t>
      </w:r>
      <w:r>
        <w:br/>
        <w:t>        +1 253 215 8782 US (Tacoma)</w:t>
      </w:r>
      <w:r>
        <w:br/>
        <w:t>        +1 346 248 7799 US (Houston)</w:t>
      </w:r>
      <w:r>
        <w:br/>
        <w:t>        +1 669 900 6833 US (San Jose)</w:t>
      </w:r>
      <w:r>
        <w:br/>
        <w:t>Meeting ID: 979 6424 5296</w:t>
      </w:r>
      <w:r>
        <w:br/>
        <w:t xml:space="preserve">Find your local number: </w:t>
      </w:r>
      <w:hyperlink r:id="rId6" w:tgtFrame="_blank" w:history="1">
        <w:r>
          <w:rPr>
            <w:rStyle w:val="Hyperlink"/>
          </w:rPr>
          <w:t>https://zoom.us/u/ad9kLHtBKK</w:t>
        </w:r>
      </w:hyperlink>
      <w:r w:rsidR="0024379F">
        <w:tab/>
      </w:r>
    </w:p>
    <w:p w14:paraId="2672B215" w14:textId="394F3827" w:rsidR="00885CF4" w:rsidRPr="00885CF4" w:rsidRDefault="00885CF4" w:rsidP="00885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CF4">
        <w:rPr>
          <w:rFonts w:ascii="Times New Roman" w:eastAsia="Times New Roman" w:hAnsi="Times New Roman" w:cs="Times New Roman"/>
          <w:sz w:val="24"/>
          <w:szCs w:val="24"/>
        </w:rPr>
        <w:t xml:space="preserve">Please join the History Department and the Language, Literacy &amp; Culture Program in a conversation with Dr. Mary K. </w:t>
      </w:r>
      <w:proofErr w:type="spellStart"/>
      <w:r w:rsidRPr="00885CF4">
        <w:rPr>
          <w:rFonts w:ascii="Times New Roman" w:eastAsia="Times New Roman" w:hAnsi="Times New Roman" w:cs="Times New Roman"/>
          <w:sz w:val="24"/>
          <w:szCs w:val="24"/>
        </w:rPr>
        <w:t>Laurents</w:t>
      </w:r>
      <w:proofErr w:type="spellEnd"/>
      <w:r w:rsidRPr="00885CF4">
        <w:rPr>
          <w:rFonts w:ascii="Times New Roman" w:eastAsia="Times New Roman" w:hAnsi="Times New Roman" w:cs="Times New Roman"/>
          <w:sz w:val="24"/>
          <w:szCs w:val="24"/>
        </w:rPr>
        <w:t xml:space="preserve"> (2018 LLC alumna and a UMBC History adjunct) about her new book, </w:t>
      </w:r>
      <w:hyperlink r:id="rId7" w:tgtFrame="_blank" w:history="1">
        <w:r w:rsidRPr="00885CF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British Identity in World War I: The Lost Boys</w:t>
        </w:r>
      </w:hyperlink>
      <w:r w:rsidRPr="00885C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885CF4">
        <w:rPr>
          <w:rFonts w:ascii="Times New Roman" w:eastAsia="Times New Roman" w:hAnsi="Times New Roman" w:cs="Times New Roman"/>
          <w:sz w:val="24"/>
          <w:szCs w:val="24"/>
        </w:rPr>
        <w:t xml:space="preserve">published by Rowman &amp; Littlefield. Dr. Dan </w:t>
      </w:r>
      <w:proofErr w:type="spellStart"/>
      <w:r w:rsidRPr="00885CF4">
        <w:rPr>
          <w:rFonts w:ascii="Times New Roman" w:eastAsia="Times New Roman" w:hAnsi="Times New Roman" w:cs="Times New Roman"/>
          <w:sz w:val="24"/>
          <w:szCs w:val="24"/>
        </w:rPr>
        <w:t>Ritschel</w:t>
      </w:r>
      <w:proofErr w:type="spellEnd"/>
      <w:r w:rsidRPr="00885CF4">
        <w:rPr>
          <w:rFonts w:ascii="Times New Roman" w:eastAsia="Times New Roman" w:hAnsi="Times New Roman" w:cs="Times New Roman"/>
          <w:sz w:val="24"/>
          <w:szCs w:val="24"/>
        </w:rPr>
        <w:t>, Associate Professor of History, will facilitate the discussion.</w:t>
      </w:r>
    </w:p>
    <w:p w14:paraId="046FADB6" w14:textId="77777777" w:rsidR="00885CF4" w:rsidRDefault="00885CF4" w:rsidP="00885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DEF931" w14:textId="2F4EFDE9" w:rsidR="00885CF4" w:rsidRPr="00885CF4" w:rsidRDefault="00885CF4" w:rsidP="00885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CF4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proofErr w:type="spellStart"/>
      <w:r w:rsidRPr="00885CF4">
        <w:rPr>
          <w:rFonts w:ascii="Times New Roman" w:eastAsia="Times New Roman" w:hAnsi="Times New Roman" w:cs="Times New Roman"/>
          <w:sz w:val="24"/>
          <w:szCs w:val="24"/>
        </w:rPr>
        <w:t>Laurents</w:t>
      </w:r>
      <w:proofErr w:type="spellEnd"/>
      <w:r w:rsidRPr="00885CF4">
        <w:rPr>
          <w:rFonts w:ascii="Times New Roman" w:eastAsia="Times New Roman" w:hAnsi="Times New Roman" w:cs="Times New Roman"/>
          <w:sz w:val="24"/>
          <w:szCs w:val="24"/>
        </w:rPr>
        <w:t xml:space="preserve"> utilized her doctoral research for her book which analyzes the development of The Lost Generation narrative following the First World War. </w:t>
      </w:r>
    </w:p>
    <w:p w14:paraId="400AB301" w14:textId="77777777" w:rsidR="00885CF4" w:rsidRPr="00885CF4" w:rsidRDefault="00885CF4" w:rsidP="00885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81FDE9" w14:textId="77777777" w:rsidR="00885CF4" w:rsidRPr="00885CF4" w:rsidRDefault="00885CF4" w:rsidP="00885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CF4">
        <w:rPr>
          <w:rFonts w:ascii="Times New Roman" w:eastAsia="Times New Roman" w:hAnsi="Times New Roman" w:cs="Times New Roman"/>
          <w:sz w:val="24"/>
          <w:szCs w:val="24"/>
        </w:rPr>
        <w:t xml:space="preserve">She examines narratives that illustrate the fracture of upper-class identity, including well-known examples of The Lost Generation, such as Robert Graves, Siegfried Sassoon, and Vera </w:t>
      </w:r>
      <w:proofErr w:type="spellStart"/>
      <w:r w:rsidRPr="00885CF4">
        <w:rPr>
          <w:rFonts w:ascii="Times New Roman" w:eastAsia="Times New Roman" w:hAnsi="Times New Roman" w:cs="Times New Roman"/>
          <w:sz w:val="24"/>
          <w:szCs w:val="24"/>
        </w:rPr>
        <w:t>Brittain</w:t>
      </w:r>
      <w:proofErr w:type="spellEnd"/>
      <w:r w:rsidRPr="00885CF4">
        <w:rPr>
          <w:rFonts w:ascii="Times New Roman" w:eastAsia="Times New Roman" w:hAnsi="Times New Roman" w:cs="Times New Roman"/>
          <w:sz w:val="24"/>
          <w:szCs w:val="24"/>
        </w:rPr>
        <w:t>, as well as other less typical cases, George Mallory and JRR Tolkien, to demonstrate the effects of the First World War on British Society, culture, and politics.</w:t>
      </w:r>
    </w:p>
    <w:p w14:paraId="63B7F0BC" w14:textId="3BA44965" w:rsidR="0024379F" w:rsidRPr="00885CF4" w:rsidRDefault="00885CF4" w:rsidP="00885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CF4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proofErr w:type="spellStart"/>
      <w:r w:rsidRPr="00885CF4">
        <w:rPr>
          <w:rFonts w:ascii="Times New Roman" w:eastAsia="Times New Roman" w:hAnsi="Times New Roman" w:cs="Times New Roman"/>
          <w:sz w:val="24"/>
          <w:szCs w:val="24"/>
        </w:rPr>
        <w:t>Laurents</w:t>
      </w:r>
      <w:proofErr w:type="spellEnd"/>
      <w:r w:rsidRPr="00885CF4">
        <w:rPr>
          <w:rFonts w:ascii="Times New Roman" w:eastAsia="Times New Roman" w:hAnsi="Times New Roman" w:cs="Times New Roman"/>
          <w:sz w:val="24"/>
          <w:szCs w:val="24"/>
        </w:rPr>
        <w:t xml:space="preserve"> will also discuss the relevance of the impact of identity fracture to the formation of extremist groups in the </w:t>
      </w:r>
      <w:proofErr w:type="gramStart"/>
      <w:r w:rsidRPr="00885CF4">
        <w:rPr>
          <w:rFonts w:ascii="Times New Roman" w:eastAsia="Times New Roman" w:hAnsi="Times New Roman" w:cs="Times New Roman"/>
          <w:sz w:val="24"/>
          <w:szCs w:val="24"/>
        </w:rPr>
        <w:t>present day</w:t>
      </w:r>
      <w:proofErr w:type="gramEnd"/>
      <w:r w:rsidRPr="00885CF4">
        <w:rPr>
          <w:rFonts w:ascii="Times New Roman" w:eastAsia="Times New Roman" w:hAnsi="Times New Roman" w:cs="Times New Roman"/>
          <w:sz w:val="24"/>
          <w:szCs w:val="24"/>
        </w:rPr>
        <w:t xml:space="preserve"> US.</w:t>
      </w:r>
    </w:p>
    <w:sectPr w:rsidR="0024379F" w:rsidRPr="00885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3F"/>
    <w:rsid w:val="00147D63"/>
    <w:rsid w:val="0024379F"/>
    <w:rsid w:val="00351A3A"/>
    <w:rsid w:val="00573A38"/>
    <w:rsid w:val="00885CF4"/>
    <w:rsid w:val="008B67B4"/>
    <w:rsid w:val="00B02BA1"/>
    <w:rsid w:val="00B8311C"/>
    <w:rsid w:val="00EB35CE"/>
    <w:rsid w:val="00EB7D78"/>
    <w:rsid w:val="00EE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DAC2D"/>
  <w15:chartTrackingRefBased/>
  <w15:docId w15:val="{1D7D4CB5-D03D-4A76-A0E2-53A696B5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B6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62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2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0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50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6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8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wman.com/ISBN/9781793617439/British-Identity-in-World-War-I-The-Lost-Boy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u/ad9kLHtBKK" TargetMode="External"/><Relationship Id="rId5" Type="http://schemas.openxmlformats.org/officeDocument/2006/relationships/hyperlink" Target="https://zoom.us/j/97964245296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ISON</dc:creator>
  <cp:keywords/>
  <dc:description/>
  <cp:lastModifiedBy>CARLA ISON</cp:lastModifiedBy>
  <cp:revision>9</cp:revision>
  <dcterms:created xsi:type="dcterms:W3CDTF">2021-01-21T16:37:00Z</dcterms:created>
  <dcterms:modified xsi:type="dcterms:W3CDTF">2021-01-26T19:41:00Z</dcterms:modified>
</cp:coreProperties>
</file>