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EC8DF" w14:textId="77777777" w:rsidR="0004530C" w:rsidRPr="0004530C" w:rsidRDefault="0004530C" w:rsidP="1A0265EB">
      <w:pPr>
        <w:rPr>
          <w:rFonts w:ascii="Cambria" w:eastAsia="Arial" w:hAnsi="Cambria" w:cs="Arial"/>
          <w:color w:val="222222"/>
          <w:sz w:val="28"/>
          <w:szCs w:val="28"/>
        </w:rPr>
      </w:pPr>
    </w:p>
    <w:p w14:paraId="0323ED2D" w14:textId="4DC7AA75" w:rsidR="0004530C" w:rsidRPr="0004530C" w:rsidRDefault="0004530C" w:rsidP="0004530C">
      <w:pPr>
        <w:jc w:val="center"/>
        <w:rPr>
          <w:rFonts w:ascii="Cambria" w:eastAsia="Arial" w:hAnsi="Cambria" w:cs="Arial"/>
          <w:color w:val="222222"/>
          <w:sz w:val="28"/>
          <w:szCs w:val="28"/>
        </w:rPr>
      </w:pPr>
      <w:r w:rsidRPr="0004530C">
        <w:rPr>
          <w:rFonts w:ascii="Cambria" w:eastAsia="Arial" w:hAnsi="Cambria" w:cs="Arial"/>
          <w:color w:val="222222"/>
          <w:sz w:val="28"/>
          <w:szCs w:val="28"/>
        </w:rPr>
        <w:t xml:space="preserve">Our Community is Growing!  This </w:t>
      </w:r>
      <w:r>
        <w:rPr>
          <w:rFonts w:ascii="Cambria" w:eastAsia="Arial" w:hAnsi="Cambria" w:cs="Arial"/>
          <w:color w:val="222222"/>
          <w:sz w:val="28"/>
          <w:szCs w:val="28"/>
        </w:rPr>
        <w:t>f</w:t>
      </w:r>
      <w:r w:rsidRPr="0004530C">
        <w:rPr>
          <w:rFonts w:ascii="Cambria" w:eastAsia="Arial" w:hAnsi="Cambria" w:cs="Arial"/>
          <w:color w:val="222222"/>
          <w:sz w:val="28"/>
          <w:szCs w:val="28"/>
        </w:rPr>
        <w:t xml:space="preserve">all </w:t>
      </w:r>
      <w:r>
        <w:rPr>
          <w:rFonts w:ascii="Cambria" w:eastAsia="Arial" w:hAnsi="Cambria" w:cs="Arial"/>
          <w:color w:val="222222"/>
          <w:sz w:val="28"/>
          <w:szCs w:val="28"/>
        </w:rPr>
        <w:t>t</w:t>
      </w:r>
      <w:r w:rsidRPr="0004530C">
        <w:rPr>
          <w:rFonts w:ascii="Cambria" w:eastAsia="Arial" w:hAnsi="Cambria" w:cs="Arial"/>
          <w:color w:val="222222"/>
          <w:sz w:val="28"/>
          <w:szCs w:val="28"/>
        </w:rPr>
        <w:t xml:space="preserve">he Department of Psychology </w:t>
      </w:r>
      <w:r>
        <w:rPr>
          <w:rFonts w:ascii="Cambria" w:eastAsia="Arial" w:hAnsi="Cambria" w:cs="Arial"/>
          <w:color w:val="222222"/>
          <w:sz w:val="28"/>
          <w:szCs w:val="28"/>
        </w:rPr>
        <w:t>is excited to welcome new faculty members</w:t>
      </w:r>
    </w:p>
    <w:p w14:paraId="5F45E242" w14:textId="420CE116" w:rsidR="00234EE8" w:rsidRPr="0004530C" w:rsidRDefault="1A0265EB" w:rsidP="1A0265EB">
      <w:pPr>
        <w:rPr>
          <w:rFonts w:ascii="Cambria" w:eastAsia="Arial" w:hAnsi="Cambria" w:cs="Arial"/>
          <w:color w:val="222222"/>
          <w:sz w:val="24"/>
          <w:szCs w:val="24"/>
        </w:rPr>
      </w:pPr>
      <w:r w:rsidRPr="0004530C">
        <w:rPr>
          <w:rFonts w:ascii="Cambria" w:eastAsia="Arial" w:hAnsi="Cambria" w:cs="Arial"/>
          <w:b/>
          <w:bCs/>
          <w:color w:val="222222"/>
          <w:sz w:val="24"/>
          <w:szCs w:val="24"/>
        </w:rPr>
        <w:t>Dr. Lira Yoon</w:t>
      </w:r>
      <w:r w:rsidRPr="0004530C">
        <w:rPr>
          <w:rFonts w:ascii="Cambria" w:eastAsia="Arial" w:hAnsi="Cambria" w:cs="Arial"/>
          <w:color w:val="222222"/>
          <w:sz w:val="24"/>
          <w:szCs w:val="24"/>
        </w:rPr>
        <w:t xml:space="preserve"> - Associate Professor; Affiliation - HSP, Clinical track. Dr. Yoon joins us from Notre Dame. (Expertise: The interplay between cognition and emotion in the context of psychological disorders, especially depression and anxiety disorders</w:t>
      </w:r>
    </w:p>
    <w:p w14:paraId="3431A8DE" w14:textId="00704319" w:rsidR="00234EE8" w:rsidRPr="0004530C" w:rsidRDefault="1A0265EB">
      <w:pPr>
        <w:rPr>
          <w:rFonts w:ascii="Cambria" w:hAnsi="Cambria"/>
          <w:sz w:val="24"/>
          <w:szCs w:val="24"/>
        </w:rPr>
      </w:pPr>
      <w:r w:rsidRPr="0004530C">
        <w:rPr>
          <w:rFonts w:ascii="Cambria" w:eastAsia="Arial" w:hAnsi="Cambria" w:cs="Arial"/>
          <w:b/>
          <w:bCs/>
          <w:color w:val="222222"/>
          <w:sz w:val="24"/>
          <w:szCs w:val="24"/>
        </w:rPr>
        <w:t>Dr. Karrie Goodwin</w:t>
      </w:r>
      <w:r w:rsidRPr="0004530C">
        <w:rPr>
          <w:rFonts w:ascii="Cambria" w:eastAsia="Arial" w:hAnsi="Cambria" w:cs="Arial"/>
          <w:color w:val="222222"/>
          <w:sz w:val="24"/>
          <w:szCs w:val="24"/>
        </w:rPr>
        <w:t xml:space="preserve"> - Assistant Professor; Affiliation - ADP.  Dr. Goodwin joins us after 3 years as an Assistant Prof at Kent State. (Expertise: Cognitive Development: Attention, Executive Functioning, Categorization, Inductive Reasoning) </w:t>
      </w:r>
    </w:p>
    <w:p w14:paraId="3D3417D9" w14:textId="40B6D2C0" w:rsidR="00234EE8" w:rsidRPr="0004530C" w:rsidRDefault="1A0265EB">
      <w:pPr>
        <w:rPr>
          <w:rFonts w:ascii="Cambria" w:hAnsi="Cambria"/>
          <w:sz w:val="24"/>
          <w:szCs w:val="24"/>
        </w:rPr>
      </w:pPr>
      <w:r w:rsidRPr="0004530C">
        <w:rPr>
          <w:rFonts w:ascii="Cambria" w:eastAsia="Arial" w:hAnsi="Cambria" w:cs="Arial"/>
          <w:b/>
          <w:bCs/>
          <w:color w:val="222222"/>
          <w:sz w:val="24"/>
          <w:szCs w:val="24"/>
        </w:rPr>
        <w:t>Dr. Molly Franz</w:t>
      </w:r>
      <w:r w:rsidRPr="0004530C">
        <w:rPr>
          <w:rFonts w:ascii="Cambria" w:eastAsia="Arial" w:hAnsi="Cambria" w:cs="Arial"/>
          <w:color w:val="222222"/>
          <w:sz w:val="24"/>
          <w:szCs w:val="24"/>
        </w:rPr>
        <w:t xml:space="preserve"> - Assistant Professor; Affiliation - HSP, Clinical track. Dr Franz will join us in January from her postdoc at the National Center for PTSD, VA Boston Healthcare System and BU University Medical School (Expertise:  posttraumatic stress disorder and family functioning)</w:t>
      </w:r>
    </w:p>
    <w:p w14:paraId="643C3371" w14:textId="3C497132" w:rsidR="00234EE8" w:rsidRPr="0004530C" w:rsidRDefault="1A0265EB">
      <w:pPr>
        <w:rPr>
          <w:rFonts w:ascii="Cambria" w:hAnsi="Cambria"/>
          <w:sz w:val="24"/>
          <w:szCs w:val="24"/>
        </w:rPr>
      </w:pPr>
      <w:r w:rsidRPr="0004530C">
        <w:rPr>
          <w:rFonts w:ascii="Cambria" w:eastAsia="Arial" w:hAnsi="Cambria" w:cs="Arial"/>
          <w:b/>
          <w:bCs/>
          <w:color w:val="222222"/>
          <w:sz w:val="24"/>
          <w:szCs w:val="24"/>
        </w:rPr>
        <w:t>Dr. Aubrey Etopio</w:t>
      </w:r>
      <w:r w:rsidRPr="0004530C">
        <w:rPr>
          <w:rFonts w:ascii="Cambria" w:eastAsia="Arial" w:hAnsi="Cambria" w:cs="Arial"/>
          <w:color w:val="222222"/>
          <w:sz w:val="24"/>
          <w:szCs w:val="24"/>
        </w:rPr>
        <w:t xml:space="preserve"> - Lecturer; Affiliation - Undergraduate Program, Main Campus. Dr. Etopio joins us as a newly minted Ph.D. from University of Reno. (Expertise: fear of crime, gender and race, bystander intervention, program evaluation, qualitative methods, survey methodology)</w:t>
      </w:r>
    </w:p>
    <w:p w14:paraId="4092D4A8" w14:textId="35EADCDF" w:rsidR="00234EE8" w:rsidRPr="0004530C" w:rsidRDefault="1A0265EB">
      <w:pPr>
        <w:rPr>
          <w:rFonts w:ascii="Cambria" w:hAnsi="Cambria"/>
          <w:sz w:val="24"/>
          <w:szCs w:val="24"/>
        </w:rPr>
      </w:pPr>
      <w:r w:rsidRPr="0004530C">
        <w:rPr>
          <w:rFonts w:ascii="Cambria" w:eastAsia="Arial" w:hAnsi="Cambria" w:cs="Arial"/>
          <w:b/>
          <w:bCs/>
          <w:color w:val="222222"/>
          <w:sz w:val="24"/>
          <w:szCs w:val="24"/>
        </w:rPr>
        <w:t>Dr. Tomas Yufik</w:t>
      </w:r>
      <w:r w:rsidRPr="0004530C">
        <w:rPr>
          <w:rFonts w:ascii="Cambria" w:eastAsia="Arial" w:hAnsi="Cambria" w:cs="Arial"/>
          <w:color w:val="222222"/>
          <w:sz w:val="24"/>
          <w:szCs w:val="24"/>
        </w:rPr>
        <w:t xml:space="preserve"> - Lecturer; Affiliation - Undergraduate Program, USG.  Dr. Yufik is coming to us from St. Edward's University in Austin Tx, a nationally ranked Hispanic Serving Institution.  (Expertise: posttraumatic stress disorder and personality assessment)</w:t>
      </w:r>
    </w:p>
    <w:p w14:paraId="137EE64A" w14:textId="5755B84A" w:rsidR="00234EE8" w:rsidRPr="0004530C" w:rsidRDefault="1A0265EB" w:rsidP="1A0265EB">
      <w:pPr>
        <w:rPr>
          <w:rFonts w:ascii="Cambria" w:eastAsia="Arial" w:hAnsi="Cambria" w:cs="Arial"/>
          <w:color w:val="222222"/>
          <w:sz w:val="24"/>
          <w:szCs w:val="24"/>
        </w:rPr>
      </w:pPr>
      <w:r w:rsidRPr="0004530C">
        <w:rPr>
          <w:rFonts w:ascii="Cambria" w:eastAsia="Arial" w:hAnsi="Cambria" w:cs="Arial"/>
          <w:color w:val="222222"/>
          <w:sz w:val="24"/>
          <w:szCs w:val="24"/>
        </w:rPr>
        <w:t>We will also welcome a new Adjunct Instructor in Prevention (PSYC 636)</w:t>
      </w:r>
      <w:r w:rsidR="0004530C" w:rsidRPr="0004530C">
        <w:rPr>
          <w:rFonts w:ascii="Cambria" w:hAnsi="Cambria"/>
          <w:sz w:val="24"/>
          <w:szCs w:val="24"/>
        </w:rPr>
        <w:br/>
      </w:r>
      <w:r w:rsidRPr="0004530C">
        <w:rPr>
          <w:rFonts w:ascii="Cambria" w:eastAsia="Arial" w:hAnsi="Cambria" w:cs="Arial"/>
          <w:b/>
          <w:bCs/>
          <w:color w:val="222222"/>
          <w:sz w:val="24"/>
          <w:szCs w:val="24"/>
        </w:rPr>
        <w:t>Dr. Jennifer Jeffrey-Pearsal</w:t>
      </w:r>
      <w:r w:rsidRPr="0004530C">
        <w:rPr>
          <w:rFonts w:ascii="Cambria" w:eastAsia="Arial" w:hAnsi="Cambria" w:cs="Arial"/>
          <w:color w:val="222222"/>
          <w:sz w:val="24"/>
          <w:szCs w:val="24"/>
        </w:rPr>
        <w:t xml:space="preserve">, a school psychologist with Shephard Pratt's Positive Behavioral Intervention and Support program.  She has extensive experience in </w:t>
      </w:r>
      <w:r w:rsidRPr="0004530C">
        <w:rPr>
          <w:rFonts w:ascii="Cambria" w:eastAsia="trebuchet ms" w:hAnsi="Cambria" w:cs="trebuchet ms"/>
          <w:color w:val="222222"/>
          <w:sz w:val="24"/>
          <w:szCs w:val="24"/>
        </w:rPr>
        <w:t>State Departments of Education, public school systems, and youth-serving agencies</w:t>
      </w:r>
    </w:p>
    <w:p w14:paraId="2C078E63" w14:textId="72D0CDF9" w:rsidR="00234EE8" w:rsidRDefault="00234EE8" w:rsidP="1A0265EB"/>
    <w:sectPr w:rsidR="00234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E728B0"/>
    <w:rsid w:val="0004530C"/>
    <w:rsid w:val="00234EE8"/>
    <w:rsid w:val="1A0265EB"/>
    <w:rsid w:val="20E7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28B0"/>
  <w15:chartTrackingRefBased/>
  <w15:docId w15:val="{B0760BFF-F218-4699-B54F-695B071F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J McDougall</dc:creator>
  <cp:keywords/>
  <dc:description/>
  <cp:lastModifiedBy>Beverly Mcdougall</cp:lastModifiedBy>
  <cp:revision>2</cp:revision>
  <dcterms:created xsi:type="dcterms:W3CDTF">2020-06-18T17:22:00Z</dcterms:created>
  <dcterms:modified xsi:type="dcterms:W3CDTF">2020-06-18T17:39:00Z</dcterms:modified>
</cp:coreProperties>
</file>