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A2" w:rsidRDefault="00AE12A2" w:rsidP="00AE12A2">
      <w:pPr>
        <w:widowControl w:val="0"/>
        <w:autoSpaceDE w:val="0"/>
        <w:autoSpaceDN w:val="0"/>
        <w:adjustRightInd w:val="0"/>
        <w:jc w:val="center"/>
        <w:outlineLvl w:val="3"/>
        <w:rPr>
          <w:b/>
          <w:color w:val="000000"/>
          <w:sz w:val="40"/>
          <w:u w:val="single"/>
        </w:rPr>
      </w:pPr>
      <w:r>
        <w:rPr>
          <w:b/>
          <w:noProof/>
          <w:color w:val="000000"/>
          <w:sz w:val="40"/>
          <w:u w:val="single"/>
        </w:rPr>
        <w:drawing>
          <wp:inline distT="0" distB="0" distL="0" distR="0">
            <wp:extent cx="2560320" cy="1148080"/>
            <wp:effectExtent l="0" t="0" r="5080" b="0"/>
            <wp:docPr id="1" name="Picture 1" descr="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1148080"/>
                    </a:xfrm>
                    <a:prstGeom prst="rect">
                      <a:avLst/>
                    </a:prstGeom>
                    <a:noFill/>
                    <a:ln>
                      <a:noFill/>
                    </a:ln>
                  </pic:spPr>
                </pic:pic>
              </a:graphicData>
            </a:graphic>
          </wp:inline>
        </w:drawing>
      </w:r>
    </w:p>
    <w:p w:rsidR="00AE12A2" w:rsidRDefault="00AE12A2" w:rsidP="00AE12A2">
      <w:pPr>
        <w:widowControl w:val="0"/>
        <w:autoSpaceDE w:val="0"/>
        <w:autoSpaceDN w:val="0"/>
        <w:adjustRightInd w:val="0"/>
        <w:jc w:val="center"/>
        <w:outlineLvl w:val="3"/>
        <w:rPr>
          <w:b/>
          <w:color w:val="000000"/>
          <w:sz w:val="40"/>
          <w:u w:val="single"/>
        </w:rPr>
      </w:pPr>
      <w:r>
        <w:rPr>
          <w:b/>
          <w:color w:val="000000"/>
          <w:sz w:val="40"/>
          <w:u w:val="single"/>
        </w:rPr>
        <w:t>Baltimore Electri</w:t>
      </w:r>
      <w:r w:rsidR="00B8770F">
        <w:rPr>
          <w:b/>
          <w:color w:val="000000"/>
          <w:sz w:val="40"/>
          <w:u w:val="single"/>
        </w:rPr>
        <w:t>c Vehicle Initiative (BEVI) 2016</w:t>
      </w:r>
    </w:p>
    <w:p w:rsidR="00AE12A2" w:rsidRDefault="00AE12A2" w:rsidP="00AE12A2">
      <w:pPr>
        <w:widowControl w:val="0"/>
        <w:autoSpaceDE w:val="0"/>
        <w:autoSpaceDN w:val="0"/>
        <w:adjustRightInd w:val="0"/>
        <w:jc w:val="center"/>
        <w:outlineLvl w:val="3"/>
        <w:rPr>
          <w:b/>
          <w:bCs/>
          <w:sz w:val="28"/>
          <w:szCs w:val="28"/>
        </w:rPr>
      </w:pPr>
      <w:r>
        <w:rPr>
          <w:b/>
          <w:color w:val="000000"/>
          <w:sz w:val="40"/>
          <w:u w:val="single"/>
        </w:rPr>
        <w:t xml:space="preserve">EVEP Summer Internship Application Form </w:t>
      </w:r>
    </w:p>
    <w:p w:rsidR="00AE12A2" w:rsidRDefault="00AE12A2" w:rsidP="00AE12A2">
      <w:pPr>
        <w:widowControl w:val="0"/>
        <w:autoSpaceDE w:val="0"/>
        <w:autoSpaceDN w:val="0"/>
        <w:adjustRightInd w:val="0"/>
        <w:jc w:val="center"/>
        <w:outlineLvl w:val="3"/>
        <w:rPr>
          <w:sz w:val="20"/>
          <w:szCs w:val="20"/>
        </w:rPr>
      </w:pPr>
      <w:r>
        <w:rPr>
          <w:b/>
          <w:bCs/>
          <w:sz w:val="28"/>
          <w:szCs w:val="28"/>
        </w:rPr>
        <w:t>(</w:t>
      </w:r>
      <w:r>
        <w:rPr>
          <w:i/>
          <w:iCs/>
        </w:rPr>
        <w:t>Please use word processor or type)</w:t>
      </w:r>
    </w:p>
    <w:p w:rsidR="00AE12A2"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p>
    <w:p w:rsidR="00AE12A2"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p>
    <w:p w:rsidR="00AE12A2" w:rsidRPr="00106913" w:rsidRDefault="00AE12A2" w:rsidP="00AE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sidRPr="001D4D73">
        <w:rPr>
          <w:b/>
          <w:bCs/>
          <w:sz w:val="20"/>
          <w:szCs w:val="20"/>
        </w:rPr>
        <w:t>STEP 1</w:t>
      </w:r>
      <w:r w:rsidRPr="001D4D73">
        <w:rPr>
          <w:bCs/>
          <w:sz w:val="20"/>
          <w:szCs w:val="20"/>
        </w:rPr>
        <w:t>: Complete</w:t>
      </w:r>
      <w:r>
        <w:rPr>
          <w:bCs/>
          <w:sz w:val="20"/>
          <w:szCs w:val="20"/>
        </w:rPr>
        <w:t xml:space="preserve"> </w:t>
      </w:r>
      <w:r w:rsidRPr="001D4D73">
        <w:rPr>
          <w:bCs/>
          <w:sz w:val="20"/>
          <w:szCs w:val="20"/>
        </w:rPr>
        <w:t xml:space="preserve">the following application on or before </w:t>
      </w:r>
      <w:r w:rsidR="00B8770F">
        <w:rPr>
          <w:bCs/>
          <w:sz w:val="20"/>
          <w:szCs w:val="20"/>
        </w:rPr>
        <w:t>June 1 2016</w:t>
      </w:r>
      <w:r>
        <w:rPr>
          <w:sz w:val="20"/>
          <w:szCs w:val="20"/>
        </w:rPr>
        <w:t>.</w:t>
      </w:r>
      <w:r w:rsidRPr="00D103CD">
        <w:rPr>
          <w:sz w:val="20"/>
          <w:szCs w:val="20"/>
        </w:rPr>
        <w:t xml:space="preserve">  </w:t>
      </w:r>
      <w:r w:rsidRPr="001D4D73">
        <w:rPr>
          <w:sz w:val="20"/>
          <w:szCs w:val="20"/>
        </w:rPr>
        <w:t xml:space="preserve">Then, </w:t>
      </w:r>
      <w:r>
        <w:rPr>
          <w:sz w:val="20"/>
          <w:szCs w:val="20"/>
        </w:rPr>
        <w:t>mail, fax, or e-mail</w:t>
      </w:r>
      <w:r w:rsidRPr="001D4D73">
        <w:rPr>
          <w:sz w:val="20"/>
          <w:szCs w:val="20"/>
        </w:rPr>
        <w:t xml:space="preserve"> </w:t>
      </w:r>
      <w:r>
        <w:rPr>
          <w:sz w:val="20"/>
          <w:szCs w:val="20"/>
        </w:rPr>
        <w:t>the application materials</w:t>
      </w:r>
      <w:r w:rsidRPr="001D4D73">
        <w:rPr>
          <w:sz w:val="20"/>
          <w:szCs w:val="20"/>
        </w:rPr>
        <w:t xml:space="preserve"> </w:t>
      </w:r>
      <w:r w:rsidRPr="001D4D73">
        <w:rPr>
          <w:bCs/>
          <w:sz w:val="20"/>
          <w:szCs w:val="20"/>
        </w:rPr>
        <w:t xml:space="preserve">to </w:t>
      </w:r>
      <w:r>
        <w:rPr>
          <w:bCs/>
          <w:sz w:val="20"/>
          <w:szCs w:val="20"/>
        </w:rPr>
        <w:t>BEVI</w:t>
      </w:r>
      <w:r w:rsidRPr="001D4D73">
        <w:rPr>
          <w:sz w:val="20"/>
          <w:szCs w:val="20"/>
          <w:lang w:bidi="x-none"/>
        </w:rPr>
        <w:t xml:space="preserve"> </w:t>
      </w:r>
      <w:r>
        <w:rPr>
          <w:sz w:val="20"/>
          <w:szCs w:val="20"/>
          <w:lang w:bidi="x-none"/>
        </w:rPr>
        <w:t>(see next page for STEP 2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148"/>
      </w:tblGrid>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FULL NAME:</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E-MAIL ADDRESS:</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COUNTRY OF CITIZENSHIP*:</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If not a US citizen, include visa type &amp; expiration date, or note if you are a US permanent resident:</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DATE OF BIRTH:</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CONTACT TELEPHONE #(s):</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PERMANANT ADDRESS PLUS SECONDARY CONTACT (NAME &amp; RELATIONSHIP):</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p>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xml:space="preserve">INDICATE </w:t>
            </w:r>
            <w:r>
              <w:rPr>
                <w:b/>
                <w:bCs/>
                <w:sz w:val="20"/>
                <w:szCs w:val="20"/>
              </w:rPr>
              <w:t xml:space="preserve">WHY YOU WISH TO PARTICIPATE IN THE BEVI SUMMER INTERNSHIP AND THE </w:t>
            </w:r>
            <w:proofErr w:type="gramStart"/>
            <w:r>
              <w:rPr>
                <w:b/>
                <w:bCs/>
                <w:sz w:val="20"/>
                <w:szCs w:val="20"/>
              </w:rPr>
              <w:t>AREA(</w:t>
            </w:r>
            <w:proofErr w:type="gramEnd"/>
            <w:r>
              <w:rPr>
                <w:b/>
                <w:bCs/>
                <w:sz w:val="20"/>
                <w:szCs w:val="20"/>
              </w:rPr>
              <w:t>S) OF</w:t>
            </w:r>
            <w:r w:rsidRPr="00184420">
              <w:rPr>
                <w:b/>
                <w:bCs/>
                <w:sz w:val="20"/>
                <w:szCs w:val="20"/>
              </w:rPr>
              <w:t xml:space="preserve"> INTEREST</w:t>
            </w:r>
            <w:r>
              <w:rPr>
                <w:b/>
                <w:bCs/>
                <w:sz w:val="20"/>
                <w:szCs w:val="20"/>
              </w:rPr>
              <w:t xml:space="preserve"> YOU WOULD LIKE TO CULTIVATE THROUGH YOUR </w:t>
            </w:r>
            <w:r>
              <w:rPr>
                <w:b/>
                <w:bCs/>
                <w:sz w:val="20"/>
                <w:szCs w:val="20"/>
              </w:rPr>
              <w:lastRenderedPageBreak/>
              <w:t>PARTICIPATION</w:t>
            </w:r>
            <w:r w:rsidRPr="00184420">
              <w:rPr>
                <w:b/>
                <w:bCs/>
                <w:sz w:val="20"/>
                <w:szCs w:val="20"/>
              </w:rPr>
              <w:t>:</w:t>
            </w: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w:t>
            </w:r>
            <w:r w:rsidRPr="00184420">
              <w:rPr>
                <w:b/>
                <w:bCs/>
                <w:i/>
                <w:sz w:val="20"/>
                <w:szCs w:val="20"/>
              </w:rPr>
              <w:t>If interested in more than one field, rank highest</w:t>
            </w:r>
            <w:r w:rsidRPr="00184420">
              <w:rPr>
                <w:b/>
                <w:bCs/>
                <w:sz w:val="20"/>
                <w:szCs w:val="20"/>
              </w:rPr>
              <w:t xml:space="preserve"> 1, </w:t>
            </w:r>
            <w:r w:rsidRPr="00184420">
              <w:rPr>
                <w:b/>
                <w:bCs/>
                <w:i/>
                <w:sz w:val="20"/>
                <w:szCs w:val="20"/>
              </w:rPr>
              <w:t>next-highest</w:t>
            </w:r>
            <w:r w:rsidRPr="00184420">
              <w:rPr>
                <w:b/>
                <w:bCs/>
                <w:sz w:val="20"/>
                <w:szCs w:val="20"/>
              </w:rPr>
              <w:t xml:space="preserve"> 2 </w:t>
            </w:r>
            <w:proofErr w:type="spellStart"/>
            <w:r w:rsidRPr="00184420">
              <w:rPr>
                <w:b/>
                <w:bCs/>
                <w:sz w:val="20"/>
                <w:szCs w:val="20"/>
              </w:rPr>
              <w:t>etc</w:t>
            </w:r>
            <w:proofErr w:type="spellEnd"/>
            <w:r w:rsidRPr="00184420">
              <w:rPr>
                <w:b/>
                <w:bCs/>
                <w:sz w:val="20"/>
                <w:szCs w:val="20"/>
              </w:rPr>
              <w:t>)</w:t>
            </w:r>
          </w:p>
        </w:tc>
        <w:tc>
          <w:tcPr>
            <w:tcW w:w="5148" w:type="dxa"/>
            <w:tcBorders>
              <w:left w:val="single" w:sz="4" w:space="0" w:color="auto"/>
              <w:bottom w:val="single" w:sz="4" w:space="0" w:color="auto"/>
            </w:tcBorders>
            <w:vAlign w:val="center"/>
          </w:tcPr>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3852"/>
              <w:gridCol w:w="1080"/>
            </w:tblGrid>
            <w:tr w:rsidR="00AE12A2" w:rsidRPr="00184420" w:rsidTr="00E9686F">
              <w:tc>
                <w:tcPr>
                  <w:tcW w:w="3852" w:type="dxa"/>
                  <w:tcBorders>
                    <w:bottom w:val="nil"/>
                  </w:tcBorders>
                </w:tcPr>
                <w:p w:rsidR="00AE12A2" w:rsidRPr="00184420" w:rsidRDefault="00B8770F" w:rsidP="00B8770F">
                  <w:pPr>
                    <w:widowControl w:val="0"/>
                    <w:autoSpaceDE w:val="0"/>
                    <w:autoSpaceDN w:val="0"/>
                    <w:adjustRightInd w:val="0"/>
                    <w:spacing w:after="120"/>
                    <w:outlineLvl w:val="4"/>
                    <w:rPr>
                      <w:b/>
                      <w:bCs/>
                      <w:sz w:val="20"/>
                      <w:szCs w:val="20"/>
                    </w:rPr>
                  </w:pPr>
                  <w:r>
                    <w:rPr>
                      <w:b/>
                      <w:bCs/>
                      <w:sz w:val="20"/>
                      <w:szCs w:val="20"/>
                    </w:rPr>
                    <w:lastRenderedPageBreak/>
                    <w:t xml:space="preserve">UI/UX for marylandEV.org </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AE12A2" w:rsidRDefault="00B8770F" w:rsidP="00E9686F">
                  <w:pPr>
                    <w:widowControl w:val="0"/>
                    <w:autoSpaceDE w:val="0"/>
                    <w:autoSpaceDN w:val="0"/>
                    <w:adjustRightInd w:val="0"/>
                    <w:spacing w:after="120"/>
                    <w:outlineLvl w:val="4"/>
                    <w:rPr>
                      <w:b/>
                      <w:bCs/>
                      <w:sz w:val="20"/>
                      <w:szCs w:val="20"/>
                    </w:rPr>
                  </w:pPr>
                  <w:r>
                    <w:rPr>
                      <w:b/>
                      <w:bCs/>
                      <w:sz w:val="20"/>
                      <w:szCs w:val="20"/>
                    </w:rPr>
                    <w:t>Communication and outreach about EVs</w:t>
                  </w:r>
                  <w:r w:rsidR="00AE12A2">
                    <w:rPr>
                      <w:b/>
                      <w:bCs/>
                      <w:sz w:val="20"/>
                      <w:szCs w:val="20"/>
                    </w:rPr>
                    <w:t xml:space="preserve"> </w:t>
                  </w:r>
                </w:p>
                <w:p w:rsidR="00AE12A2" w:rsidRPr="00184420" w:rsidRDefault="00B8770F" w:rsidP="00B8770F">
                  <w:pPr>
                    <w:widowControl w:val="0"/>
                    <w:autoSpaceDE w:val="0"/>
                    <w:autoSpaceDN w:val="0"/>
                    <w:adjustRightInd w:val="0"/>
                    <w:spacing w:after="120"/>
                    <w:outlineLvl w:val="4"/>
                    <w:rPr>
                      <w:b/>
                      <w:bCs/>
                      <w:sz w:val="20"/>
                      <w:szCs w:val="20"/>
                    </w:rPr>
                  </w:pPr>
                  <w:r>
                    <w:rPr>
                      <w:b/>
                      <w:bCs/>
                      <w:sz w:val="20"/>
                      <w:szCs w:val="20"/>
                    </w:rPr>
                    <w:t xml:space="preserve">Software and data analytics related to </w:t>
                  </w:r>
                  <w:r>
                    <w:rPr>
                      <w:b/>
                      <w:bCs/>
                      <w:sz w:val="20"/>
                      <w:szCs w:val="20"/>
                    </w:rPr>
                    <w:lastRenderedPageBreak/>
                    <w:t>transit hub and smart cities initiatives</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AE12A2" w:rsidRDefault="00B8770F" w:rsidP="00E9686F">
                  <w:pPr>
                    <w:widowControl w:val="0"/>
                    <w:autoSpaceDE w:val="0"/>
                    <w:autoSpaceDN w:val="0"/>
                    <w:adjustRightInd w:val="0"/>
                    <w:spacing w:after="120"/>
                    <w:outlineLvl w:val="4"/>
                    <w:rPr>
                      <w:b/>
                      <w:bCs/>
                      <w:sz w:val="20"/>
                      <w:szCs w:val="20"/>
                    </w:rPr>
                  </w:pPr>
                  <w:r>
                    <w:rPr>
                      <w:b/>
                      <w:bCs/>
                      <w:sz w:val="20"/>
                      <w:szCs w:val="20"/>
                    </w:rPr>
                    <w:lastRenderedPageBreak/>
                    <w:t>Survey research, survey implementation and report/writing</w:t>
                  </w:r>
                </w:p>
                <w:p w:rsidR="00B8770F" w:rsidRPr="00184420" w:rsidRDefault="00B8770F" w:rsidP="00E9686F">
                  <w:pPr>
                    <w:widowControl w:val="0"/>
                    <w:autoSpaceDE w:val="0"/>
                    <w:autoSpaceDN w:val="0"/>
                    <w:adjustRightInd w:val="0"/>
                    <w:spacing w:after="120"/>
                    <w:outlineLvl w:val="4"/>
                    <w:rPr>
                      <w:b/>
                      <w:bCs/>
                      <w:sz w:val="20"/>
                      <w:szCs w:val="20"/>
                    </w:rPr>
                  </w:pPr>
                  <w:r>
                    <w:rPr>
                      <w:b/>
                      <w:bCs/>
                      <w:sz w:val="20"/>
                      <w:szCs w:val="20"/>
                    </w:rPr>
                    <w:t>Business and economic analysis about Internet of Things applications</w:t>
                  </w:r>
                  <w:bookmarkStart w:id="0" w:name="_GoBack"/>
                  <w:bookmarkEnd w:id="0"/>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184420" w:rsidTr="00E9686F">
              <w:tc>
                <w:tcPr>
                  <w:tcW w:w="3852" w:type="dxa"/>
                  <w:tcBorders>
                    <w:top w:val="nil"/>
                    <w:bottom w:val="nil"/>
                  </w:tcBorders>
                </w:tcPr>
                <w:p w:rsidR="00AE12A2" w:rsidRPr="00184420" w:rsidRDefault="00AE12A2" w:rsidP="00E9686F">
                  <w:pPr>
                    <w:widowControl w:val="0"/>
                    <w:autoSpaceDE w:val="0"/>
                    <w:autoSpaceDN w:val="0"/>
                    <w:adjustRightInd w:val="0"/>
                    <w:spacing w:after="120"/>
                    <w:outlineLvl w:val="4"/>
                    <w:rPr>
                      <w:b/>
                      <w:bCs/>
                      <w:sz w:val="20"/>
                      <w:szCs w:val="20"/>
                    </w:rPr>
                  </w:pPr>
                  <w:r>
                    <w:rPr>
                      <w:b/>
                      <w:bCs/>
                      <w:sz w:val="20"/>
                      <w:szCs w:val="20"/>
                    </w:rPr>
                    <w:t>Other (please specify)</w:t>
                  </w:r>
                </w:p>
              </w:tc>
              <w:tc>
                <w:tcPr>
                  <w:tcW w:w="1080" w:type="dxa"/>
                </w:tcPr>
                <w:p w:rsidR="00AE12A2" w:rsidRPr="00184420" w:rsidRDefault="00AE12A2" w:rsidP="00E9686F">
                  <w:pPr>
                    <w:widowControl w:val="0"/>
                    <w:autoSpaceDE w:val="0"/>
                    <w:autoSpaceDN w:val="0"/>
                    <w:adjustRightInd w:val="0"/>
                    <w:spacing w:after="120"/>
                    <w:outlineLvl w:val="4"/>
                    <w:rPr>
                      <w:b/>
                      <w:bCs/>
                      <w:sz w:val="20"/>
                      <w:szCs w:val="20"/>
                    </w:rPr>
                  </w:pPr>
                </w:p>
              </w:tc>
            </w:tr>
          </w:tbl>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Pr>
                <w:b/>
                <w:bCs/>
                <w:sz w:val="20"/>
                <w:szCs w:val="20"/>
              </w:rPr>
              <w:lastRenderedPageBreak/>
              <w:t xml:space="preserve">NAME OF </w:t>
            </w:r>
            <w:r w:rsidRPr="00184420">
              <w:rPr>
                <w:b/>
                <w:bCs/>
                <w:sz w:val="20"/>
                <w:szCs w:val="20"/>
              </w:rPr>
              <w:t>SPONSOR</w:t>
            </w:r>
            <w:r>
              <w:rPr>
                <w:b/>
                <w:bCs/>
                <w:sz w:val="20"/>
                <w:szCs w:val="20"/>
              </w:rPr>
              <w:t>:</w:t>
            </w:r>
          </w:p>
        </w:tc>
        <w:tc>
          <w:tcPr>
            <w:tcW w:w="5148" w:type="dxa"/>
            <w:tcBorders>
              <w:lef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r w:rsidR="00AE12A2" w:rsidRPr="00A72DE9" w:rsidTr="00E9686F">
        <w:tc>
          <w:tcPr>
            <w:tcW w:w="3708" w:type="dxa"/>
            <w:tcBorders>
              <w:top w:val="nil"/>
              <w:left w:val="nil"/>
              <w:bottom w:val="nil"/>
              <w:right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 xml:space="preserve">I certify that all </w:t>
            </w:r>
            <w:r>
              <w:rPr>
                <w:b/>
                <w:bCs/>
                <w:sz w:val="20"/>
                <w:szCs w:val="20"/>
              </w:rPr>
              <w:t>BEVI</w:t>
            </w:r>
            <w:r w:rsidRPr="00184420">
              <w:rPr>
                <w:b/>
                <w:bCs/>
                <w:sz w:val="20"/>
                <w:szCs w:val="20"/>
              </w:rPr>
              <w:t xml:space="preserve"> Internship application information provided is true to the best of my knowledge.</w:t>
            </w:r>
            <w:r>
              <w:rPr>
                <w:b/>
                <w:bCs/>
                <w:sz w:val="20"/>
                <w:szCs w:val="20"/>
              </w:rPr>
              <w:t xml:space="preserve">  I understand that I am responsible for my own actions and participation in the </w:t>
            </w:r>
            <w:proofErr w:type="gramStart"/>
            <w:r>
              <w:rPr>
                <w:b/>
                <w:bCs/>
                <w:sz w:val="20"/>
                <w:szCs w:val="20"/>
              </w:rPr>
              <w:t>EVEP  internship</w:t>
            </w:r>
            <w:proofErr w:type="gramEnd"/>
            <w:r>
              <w:rPr>
                <w:b/>
                <w:bCs/>
                <w:sz w:val="20"/>
                <w:szCs w:val="20"/>
              </w:rPr>
              <w:t>, and have signed the attached EVEP Waiver and Release*.</w:t>
            </w:r>
          </w:p>
          <w:p w:rsidR="00AE12A2" w:rsidRPr="00184420" w:rsidRDefault="00AE12A2" w:rsidP="00E9686F">
            <w:pPr>
              <w:widowControl w:val="0"/>
              <w:autoSpaceDE w:val="0"/>
              <w:autoSpaceDN w:val="0"/>
              <w:adjustRightInd w:val="0"/>
              <w:spacing w:after="120"/>
              <w:outlineLvl w:val="4"/>
              <w:rPr>
                <w:b/>
                <w:bCs/>
                <w:sz w:val="20"/>
                <w:szCs w:val="20"/>
              </w:rPr>
            </w:pPr>
            <w:r w:rsidRPr="00184420">
              <w:rPr>
                <w:b/>
                <w:bCs/>
                <w:sz w:val="20"/>
                <w:szCs w:val="20"/>
              </w:rPr>
              <w:t>(Please print out</w:t>
            </w:r>
            <w:r>
              <w:rPr>
                <w:b/>
                <w:bCs/>
                <w:sz w:val="20"/>
                <w:szCs w:val="20"/>
              </w:rPr>
              <w:t>,</w:t>
            </w:r>
            <w:r w:rsidRPr="00184420">
              <w:rPr>
                <w:b/>
                <w:bCs/>
                <w:sz w:val="20"/>
                <w:szCs w:val="20"/>
              </w:rPr>
              <w:t xml:space="preserve"> sign and date)</w:t>
            </w:r>
          </w:p>
        </w:tc>
        <w:tc>
          <w:tcPr>
            <w:tcW w:w="5148" w:type="dxa"/>
            <w:tcBorders>
              <w:left w:val="single" w:sz="4" w:space="0" w:color="auto"/>
              <w:bottom w:val="single" w:sz="4" w:space="0" w:color="auto"/>
            </w:tcBorders>
          </w:tcPr>
          <w:p w:rsidR="00AE12A2" w:rsidRPr="00184420" w:rsidRDefault="00AE12A2" w:rsidP="00E9686F">
            <w:pPr>
              <w:widowControl w:val="0"/>
              <w:autoSpaceDE w:val="0"/>
              <w:autoSpaceDN w:val="0"/>
              <w:adjustRightInd w:val="0"/>
              <w:spacing w:after="120"/>
              <w:outlineLvl w:val="4"/>
              <w:rPr>
                <w:b/>
                <w:bCs/>
                <w:sz w:val="20"/>
                <w:szCs w:val="20"/>
              </w:rPr>
            </w:pPr>
          </w:p>
        </w:tc>
      </w:tr>
    </w:tbl>
    <w:p w:rsidR="00AE12A2" w:rsidRDefault="00AE12A2" w:rsidP="00AE12A2">
      <w:pPr>
        <w:widowControl w:val="0"/>
        <w:autoSpaceDE w:val="0"/>
        <w:autoSpaceDN w:val="0"/>
        <w:adjustRightInd w:val="0"/>
        <w:spacing w:after="240" w:line="240" w:lineRule="auto"/>
        <w:rPr>
          <w:rFonts w:ascii="Times New Roman" w:hAnsi="Times New Roman"/>
          <w:sz w:val="32"/>
          <w:szCs w:val="32"/>
        </w:rPr>
      </w:pPr>
    </w:p>
    <w:p w:rsidR="00AE12A2" w:rsidRDefault="00AE12A2" w:rsidP="00AE12A2">
      <w:pPr>
        <w:rPr>
          <w:sz w:val="20"/>
          <w:szCs w:val="20"/>
        </w:rPr>
      </w:pPr>
    </w:p>
    <w:p w:rsidR="00AE12A2" w:rsidRDefault="00AE12A2" w:rsidP="00AE12A2">
      <w:pPr>
        <w:rPr>
          <w:sz w:val="20"/>
          <w:szCs w:val="20"/>
        </w:rPr>
      </w:pPr>
      <w:r w:rsidRPr="00956089">
        <w:rPr>
          <w:b/>
          <w:sz w:val="20"/>
          <w:szCs w:val="20"/>
        </w:rPr>
        <w:t>STEP 2</w:t>
      </w:r>
      <w:r>
        <w:rPr>
          <w:sz w:val="20"/>
          <w:szCs w:val="20"/>
        </w:rPr>
        <w:t>.  Email the completed application, resume and cover letter to Jill Sorensen at “jatsorensen@gmail.com”:</w:t>
      </w:r>
    </w:p>
    <w:p w:rsidR="00AE12A2" w:rsidRPr="0058646C" w:rsidRDefault="00AE12A2" w:rsidP="00AE12A2">
      <w:pPr>
        <w:rPr>
          <w:b/>
          <w:sz w:val="20"/>
          <w:szCs w:val="20"/>
        </w:rPr>
      </w:pPr>
      <w:r>
        <w:rPr>
          <w:b/>
          <w:sz w:val="20"/>
          <w:szCs w:val="20"/>
        </w:rPr>
        <w:t>E-mail application forms need to be signed, scanned, and then e-mailed to BEVI.</w:t>
      </w:r>
    </w:p>
    <w:p w:rsidR="00AE12A2" w:rsidRDefault="00AE12A2" w:rsidP="00AE12A2">
      <w:pPr>
        <w:rPr>
          <w:rFonts w:ascii="Times New Roman" w:hAnsi="Times New Roman"/>
          <w:sz w:val="24"/>
          <w:szCs w:val="24"/>
        </w:rPr>
      </w:pP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Jill A. T. Sorensen</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Executive Director</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Baltimore-Washington Electric Vehicle Initiative</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111 S. Calvert Street, Suite 2310</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Baltimore, Maryland 21210</w:t>
      </w:r>
    </w:p>
    <w:p w:rsidR="00AE12A2" w:rsidRDefault="00AE12A2" w:rsidP="00AE12A2">
      <w:pPr>
        <w:spacing w:after="0" w:line="240" w:lineRule="auto"/>
        <w:rPr>
          <w:rFonts w:ascii="Times New Roman" w:hAnsi="Times New Roman"/>
          <w:sz w:val="24"/>
          <w:szCs w:val="24"/>
        </w:rPr>
      </w:pPr>
      <w:proofErr w:type="gramStart"/>
      <w:r>
        <w:rPr>
          <w:rFonts w:ascii="Times New Roman" w:hAnsi="Times New Roman"/>
          <w:sz w:val="24"/>
          <w:szCs w:val="24"/>
        </w:rPr>
        <w:t>m</w:t>
      </w:r>
      <w:proofErr w:type="gramEnd"/>
      <w:r>
        <w:rPr>
          <w:rFonts w:ascii="Times New Roman" w:hAnsi="Times New Roman"/>
          <w:sz w:val="24"/>
          <w:szCs w:val="24"/>
        </w:rPr>
        <w:t>:  443-514-7122</w:t>
      </w:r>
    </w:p>
    <w:p w:rsidR="00AE12A2" w:rsidRDefault="00AE12A2" w:rsidP="00AE12A2">
      <w:pPr>
        <w:spacing w:after="0" w:line="240" w:lineRule="auto"/>
        <w:rPr>
          <w:rFonts w:ascii="Times New Roman" w:hAnsi="Times New Roman"/>
          <w:sz w:val="24"/>
          <w:szCs w:val="24"/>
        </w:rPr>
      </w:pPr>
      <w:r>
        <w:rPr>
          <w:rFonts w:ascii="Times New Roman" w:hAnsi="Times New Roman"/>
          <w:sz w:val="24"/>
          <w:szCs w:val="24"/>
        </w:rPr>
        <w:t>jatsorensen@gmail.com</w:t>
      </w:r>
    </w:p>
    <w:p w:rsidR="00AE12A2" w:rsidRDefault="00B8770F" w:rsidP="00AE12A2">
      <w:pPr>
        <w:spacing w:after="0" w:line="240" w:lineRule="auto"/>
        <w:rPr>
          <w:rFonts w:ascii="Times New Roman" w:hAnsi="Times New Roman"/>
          <w:sz w:val="24"/>
          <w:szCs w:val="24"/>
        </w:rPr>
      </w:pPr>
      <w:hyperlink r:id="rId6" w:history="1">
        <w:r w:rsidR="00AE12A2" w:rsidRPr="00E055FC">
          <w:rPr>
            <w:rStyle w:val="Hyperlink"/>
            <w:rFonts w:ascii="Times New Roman" w:hAnsi="Times New Roman"/>
            <w:sz w:val="24"/>
            <w:szCs w:val="24"/>
          </w:rPr>
          <w:t>www.marylandEV.org</w:t>
        </w:r>
      </w:hyperlink>
    </w:p>
    <w:p w:rsidR="00AE12A2" w:rsidRDefault="00AE12A2" w:rsidP="00AE12A2">
      <w:pPr>
        <w:spacing w:after="0" w:line="240" w:lineRule="auto"/>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rPr>
          <w:rFonts w:ascii="Times New Roman" w:hAnsi="Times New Roman"/>
          <w:sz w:val="24"/>
          <w:szCs w:val="24"/>
        </w:rPr>
      </w:pPr>
    </w:p>
    <w:p w:rsidR="00AE12A2" w:rsidRDefault="00AE12A2" w:rsidP="00AE12A2">
      <w:pPr>
        <w:widowControl w:val="0"/>
        <w:autoSpaceDE w:val="0"/>
        <w:autoSpaceDN w:val="0"/>
        <w:adjustRightInd w:val="0"/>
        <w:spacing w:after="240" w:line="240" w:lineRule="auto"/>
        <w:ind w:left="810"/>
        <w:jc w:val="center"/>
        <w:rPr>
          <w:rFonts w:ascii="Times New Roman" w:hAnsi="Times New Roman"/>
          <w:sz w:val="32"/>
          <w:szCs w:val="32"/>
        </w:rPr>
      </w:pPr>
      <w:r>
        <w:rPr>
          <w:rFonts w:ascii="Times New Roman" w:hAnsi="Times New Roman"/>
          <w:sz w:val="32"/>
          <w:szCs w:val="32"/>
        </w:rPr>
        <w:t>*BEVI EVEP WAIVER and RELEASE</w:t>
      </w:r>
    </w:p>
    <w:p w:rsidR="00AE12A2" w:rsidRDefault="00AE12A2" w:rsidP="00AE12A2">
      <w:pPr>
        <w:widowControl w:val="0"/>
        <w:autoSpaceDE w:val="0"/>
        <w:autoSpaceDN w:val="0"/>
        <w:adjustRightInd w:val="0"/>
        <w:spacing w:after="240" w:line="240" w:lineRule="auto"/>
        <w:ind w:left="810"/>
        <w:jc w:val="center"/>
        <w:rPr>
          <w:rFonts w:ascii="Times New Roman" w:hAnsi="Times New Roman"/>
          <w:sz w:val="32"/>
          <w:szCs w:val="32"/>
        </w:rPr>
      </w:pPr>
    </w:p>
    <w:p w:rsidR="00AE12A2" w:rsidRDefault="00AE12A2" w:rsidP="00AE12A2">
      <w:pPr>
        <w:widowControl w:val="0"/>
        <w:autoSpaceDE w:val="0"/>
        <w:autoSpaceDN w:val="0"/>
        <w:adjustRightInd w:val="0"/>
        <w:spacing w:after="240" w:line="240" w:lineRule="auto"/>
        <w:rPr>
          <w:rFonts w:ascii="Times" w:hAnsi="Times" w:cs="Times"/>
          <w:sz w:val="24"/>
          <w:szCs w:val="24"/>
        </w:rPr>
      </w:pPr>
      <w:r>
        <w:rPr>
          <w:rFonts w:ascii="Times New Roman" w:hAnsi="Times New Roman"/>
          <w:sz w:val="32"/>
          <w:szCs w:val="32"/>
        </w:rPr>
        <w:t xml:space="preserve">I, _______________________ (insert name), acknowledge that my participation in the BEVI EVEP summer internship program (Program) involves exposure to the internet, collaborative work with my peers and mentors, and community outreach. I represent that I am fit and able to participate in the BEVI 8 week summer internship.  I expressly assume all known and unknown risks associated with it, including but not limited to: injury, accidents, loss of or damage to my property, the effects of weather, scheduling interruptions and the like.  </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I UNDERSTAND AND HEREBY AGREE TO ASSUME ALL OF THE RISKS WHICH MAY BE ENCOUNTERED IN THE COURSE OF THE BEVI EVEP SUMMER INTERNSHIP ACTIVITIES INCLUDING ACTIVITIES PRELIMINARY AND SUBSEQUENT THERETO. I agree to hold BEVI and my Sponsor harmless from and against any and all liabilities, actions, causes of actions, claims, expenses, and damages suffered on account of any injury to me or my property which I now have or which may arise in the future in connection with my participation in the Program or any activities, acts, or events associated with it, including but not limited to any transportation provided or involved in the Program. </w:t>
      </w:r>
    </w:p>
    <w:p w:rsidR="00AE12A2" w:rsidRDefault="00AE12A2" w:rsidP="00AE12A2">
      <w:pPr>
        <w:widowControl w:val="0"/>
        <w:autoSpaceDE w:val="0"/>
        <w:autoSpaceDN w:val="0"/>
        <w:adjustRightInd w:val="0"/>
        <w:spacing w:after="240" w:line="240" w:lineRule="auto"/>
        <w:ind w:left="1530" w:hanging="1530"/>
        <w:rPr>
          <w:rFonts w:ascii="Times New Roman" w:hAnsi="Times New Roman"/>
          <w:sz w:val="32"/>
          <w:szCs w:val="32"/>
        </w:rPr>
      </w:pPr>
      <w:r>
        <w:rPr>
          <w:rFonts w:ascii="Times New Roman" w:hAnsi="Times New Roman"/>
          <w:sz w:val="32"/>
          <w:szCs w:val="32"/>
        </w:rPr>
        <w:t>AGREED:  _____________________     ________________</w:t>
      </w:r>
      <w:proofErr w:type="gramStart"/>
      <w:r>
        <w:rPr>
          <w:rFonts w:ascii="Times New Roman" w:hAnsi="Times New Roman"/>
          <w:sz w:val="32"/>
          <w:szCs w:val="32"/>
        </w:rPr>
        <w:t>_           Intern</w:t>
      </w:r>
      <w:proofErr w:type="gramEnd"/>
      <w:r>
        <w:rPr>
          <w:rFonts w:ascii="Times New Roman" w:hAnsi="Times New Roman"/>
          <w:sz w:val="32"/>
          <w:szCs w:val="32"/>
        </w:rPr>
        <w:t xml:space="preserve"> name                            Date</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PARENT or GUARDIAN AFFIRMATION: </w:t>
      </w:r>
    </w:p>
    <w:p w:rsidR="00AE12A2" w:rsidRDefault="00AE12A2" w:rsidP="00AE12A2">
      <w:pPr>
        <w:widowControl w:val="0"/>
        <w:autoSpaceDE w:val="0"/>
        <w:autoSpaceDN w:val="0"/>
        <w:adjustRightInd w:val="0"/>
        <w:spacing w:after="240" w:line="240" w:lineRule="auto"/>
        <w:rPr>
          <w:rFonts w:ascii="Times New Roman" w:hAnsi="Times New Roman"/>
          <w:sz w:val="32"/>
          <w:szCs w:val="32"/>
        </w:rPr>
      </w:pPr>
      <w:r>
        <w:rPr>
          <w:rFonts w:ascii="Times New Roman" w:hAnsi="Times New Roman"/>
          <w:sz w:val="32"/>
          <w:szCs w:val="32"/>
        </w:rPr>
        <w:t xml:space="preserve">                  ______________________     ______________</w:t>
      </w:r>
    </w:p>
    <w:p w:rsidR="00AE12A2" w:rsidRDefault="00AE12A2" w:rsidP="00AE12A2">
      <w:pPr>
        <w:widowControl w:val="0"/>
        <w:autoSpaceDE w:val="0"/>
        <w:autoSpaceDN w:val="0"/>
        <w:adjustRightInd w:val="0"/>
        <w:spacing w:after="240" w:line="240" w:lineRule="auto"/>
        <w:rPr>
          <w:rFonts w:ascii="Times" w:hAnsi="Times" w:cs="Times"/>
          <w:sz w:val="24"/>
          <w:szCs w:val="24"/>
        </w:rPr>
      </w:pPr>
      <w:r>
        <w:rPr>
          <w:rFonts w:ascii="Times New Roman" w:hAnsi="Times New Roman"/>
          <w:sz w:val="32"/>
          <w:szCs w:val="32"/>
        </w:rPr>
        <w:t xml:space="preserve">                   Name                                      Date</w:t>
      </w:r>
    </w:p>
    <w:p w:rsidR="00020D8F" w:rsidRDefault="00020D8F"/>
    <w:sectPr w:rsidR="00020D8F" w:rsidSect="00020D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A2"/>
    <w:rsid w:val="00020D8F"/>
    <w:rsid w:val="008667A2"/>
    <w:rsid w:val="00AE12A2"/>
    <w:rsid w:val="00B8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A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2A2"/>
    <w:rPr>
      <w:color w:val="0000FF"/>
      <w:u w:val="single"/>
    </w:rPr>
  </w:style>
  <w:style w:type="paragraph" w:styleId="BalloonText">
    <w:name w:val="Balloon Text"/>
    <w:basedOn w:val="Normal"/>
    <w:link w:val="BalloonTextChar"/>
    <w:uiPriority w:val="99"/>
    <w:semiHidden/>
    <w:unhideWhenUsed/>
    <w:rsid w:val="00AE12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2A2"/>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A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2A2"/>
    <w:rPr>
      <w:color w:val="0000FF"/>
      <w:u w:val="single"/>
    </w:rPr>
  </w:style>
  <w:style w:type="paragraph" w:styleId="BalloonText">
    <w:name w:val="Balloon Text"/>
    <w:basedOn w:val="Normal"/>
    <w:link w:val="BalloonTextChar"/>
    <w:uiPriority w:val="99"/>
    <w:semiHidden/>
    <w:unhideWhenUsed/>
    <w:rsid w:val="00AE12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2A2"/>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marylandEV.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499</Words>
  <Characters>2845</Characters>
  <Application>Microsoft Macintosh Word</Application>
  <DocSecurity>0</DocSecurity>
  <Lines>23</Lines>
  <Paragraphs>6</Paragraphs>
  <ScaleCrop>false</ScaleCrop>
  <Company>Bilyan LLC</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Sorensen</dc:creator>
  <cp:keywords/>
  <dc:description/>
  <cp:lastModifiedBy>Jill Sorensen</cp:lastModifiedBy>
  <cp:revision>2</cp:revision>
  <dcterms:created xsi:type="dcterms:W3CDTF">2016-04-29T15:58:00Z</dcterms:created>
  <dcterms:modified xsi:type="dcterms:W3CDTF">2016-04-29T15:58:00Z</dcterms:modified>
</cp:coreProperties>
</file>