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5597F" w:rsidRDefault="00590673">
      <w:pPr>
        <w:spacing w:line="240" w:lineRule="auto"/>
        <w:jc w:val="center"/>
      </w:pPr>
      <w:bookmarkStart w:id="0" w:name="_GoBack"/>
      <w:bookmarkEnd w:id="0"/>
      <w:r>
        <w:rPr>
          <w:rFonts w:ascii="Times New Roman" w:eastAsia="Times New Roman" w:hAnsi="Times New Roman" w:cs="Times New Roman"/>
          <w:b/>
          <w:u w:val="single"/>
        </w:rPr>
        <w:t>Help!  My Student Wants To Go Greek!</w:t>
      </w:r>
    </w:p>
    <w:p w:rsidR="0035597F" w:rsidRDefault="0035597F">
      <w:pPr>
        <w:spacing w:line="240" w:lineRule="auto"/>
      </w:pPr>
    </w:p>
    <w:p w:rsidR="0035597F" w:rsidRDefault="00590673">
      <w:pPr>
        <w:spacing w:line="240" w:lineRule="auto"/>
      </w:pPr>
      <w:r>
        <w:rPr>
          <w:rFonts w:ascii="Times New Roman" w:eastAsia="Times New Roman" w:hAnsi="Times New Roman" w:cs="Times New Roman"/>
        </w:rPr>
        <w:t xml:space="preserve">Richard </w:t>
      </w:r>
      <w:proofErr w:type="spellStart"/>
      <w:r>
        <w:rPr>
          <w:rFonts w:ascii="Times New Roman" w:eastAsia="Times New Roman" w:hAnsi="Times New Roman" w:cs="Times New Roman"/>
        </w:rPr>
        <w:t>Bussey</w:t>
      </w:r>
      <w:proofErr w:type="spellEnd"/>
    </w:p>
    <w:p w:rsidR="0035597F" w:rsidRDefault="00590673">
      <w:pPr>
        <w:spacing w:line="240" w:lineRule="auto"/>
      </w:pPr>
      <w:r>
        <w:rPr>
          <w:rFonts w:ascii="Times New Roman" w:eastAsia="Times New Roman" w:hAnsi="Times New Roman" w:cs="Times New Roman"/>
        </w:rPr>
        <w:t>Graduate Coordinator for Fraternities &amp; Sororities</w:t>
      </w:r>
    </w:p>
    <w:p w:rsidR="0035597F" w:rsidRDefault="00590673">
      <w:pPr>
        <w:spacing w:line="240" w:lineRule="auto"/>
      </w:pPr>
      <w:r>
        <w:rPr>
          <w:rFonts w:ascii="Times New Roman" w:eastAsia="Times New Roman" w:hAnsi="Times New Roman" w:cs="Times New Roman"/>
        </w:rPr>
        <w:t>Office of Student Life</w:t>
      </w:r>
    </w:p>
    <w:p w:rsidR="0035597F" w:rsidRDefault="0035597F">
      <w:pPr>
        <w:spacing w:line="240" w:lineRule="auto"/>
      </w:pPr>
    </w:p>
    <w:p w:rsidR="0035597F" w:rsidRDefault="00590673">
      <w:pPr>
        <w:spacing w:line="240" w:lineRule="auto"/>
        <w:jc w:val="both"/>
      </w:pPr>
      <w:r>
        <w:rPr>
          <w:rFonts w:ascii="Times New Roman" w:eastAsia="Times New Roman" w:hAnsi="Times New Roman" w:cs="Times New Roman"/>
        </w:rPr>
        <w:t>The decision to join a fraternity or sorority can be one of the best choices a student makes at UMBC.  Greek affiliated students have significant opportunity for leadership development, are heavily involved in their campus community, and have exclusive acc</w:t>
      </w:r>
      <w:r>
        <w:rPr>
          <w:rFonts w:ascii="Times New Roman" w:eastAsia="Times New Roman" w:hAnsi="Times New Roman" w:cs="Times New Roman"/>
        </w:rPr>
        <w:t>ess to ever-expanding professional networks.  But for parents, especially those who have no firsthand experience with sororities and fraternities, this decision can be cause for concern.  Below, I’ve listed the top five reasons I think joining a fraternity</w:t>
      </w:r>
      <w:r>
        <w:rPr>
          <w:rFonts w:ascii="Times New Roman" w:eastAsia="Times New Roman" w:hAnsi="Times New Roman" w:cs="Times New Roman"/>
        </w:rPr>
        <w:t xml:space="preserve"> or sorority has the potential to tremendously enhance your student’s college experience.</w:t>
      </w:r>
    </w:p>
    <w:p w:rsidR="0035597F" w:rsidRDefault="0035597F">
      <w:pPr>
        <w:spacing w:line="240" w:lineRule="auto"/>
      </w:pPr>
    </w:p>
    <w:p w:rsidR="0035597F" w:rsidRDefault="00590673">
      <w:pPr>
        <w:spacing w:line="240" w:lineRule="auto"/>
        <w:jc w:val="both"/>
      </w:pPr>
      <w:r>
        <w:rPr>
          <w:rFonts w:ascii="Times New Roman" w:eastAsia="Times New Roman" w:hAnsi="Times New Roman" w:cs="Times New Roman"/>
          <w:b/>
        </w:rPr>
        <w:t>A Home Away From Home</w:t>
      </w:r>
      <w:r>
        <w:rPr>
          <w:rFonts w:ascii="Times New Roman" w:eastAsia="Times New Roman" w:hAnsi="Times New Roman" w:cs="Times New Roman"/>
        </w:rPr>
        <w:t>:  By joining a sorority or fraternity your daughter or son will be welcomed into a tightly-knit community of students who are thriving at UMBC,</w:t>
      </w:r>
      <w:r>
        <w:rPr>
          <w:rFonts w:ascii="Times New Roman" w:eastAsia="Times New Roman" w:hAnsi="Times New Roman" w:cs="Times New Roman"/>
        </w:rPr>
        <w:t xml:space="preserve"> a community willing to help get them comfortable and connected as they transition to a collegiate lifestyle.  In a 2012 survey, 94% of Greeks agreed that their chapters have provided them with a strong support network at UMBC.</w:t>
      </w:r>
    </w:p>
    <w:p w:rsidR="0035597F" w:rsidRDefault="0035597F">
      <w:pPr>
        <w:spacing w:line="240" w:lineRule="auto"/>
      </w:pPr>
    </w:p>
    <w:p w:rsidR="0035597F" w:rsidRDefault="00590673">
      <w:pPr>
        <w:spacing w:line="240" w:lineRule="auto"/>
        <w:jc w:val="both"/>
      </w:pPr>
      <w:r>
        <w:rPr>
          <w:rFonts w:ascii="Times New Roman" w:eastAsia="Times New Roman" w:hAnsi="Times New Roman" w:cs="Times New Roman"/>
          <w:b/>
        </w:rPr>
        <w:t>Academic Excellence</w:t>
      </w:r>
      <w:r>
        <w:rPr>
          <w:rFonts w:ascii="Times New Roman" w:eastAsia="Times New Roman" w:hAnsi="Times New Roman" w:cs="Times New Roman"/>
        </w:rPr>
        <w:t>:  Promo</w:t>
      </w:r>
      <w:r>
        <w:rPr>
          <w:rFonts w:ascii="Times New Roman" w:eastAsia="Times New Roman" w:hAnsi="Times New Roman" w:cs="Times New Roman"/>
        </w:rPr>
        <w:t xml:space="preserve">ting and expecting </w:t>
      </w:r>
      <w:hyperlink r:id="rId5">
        <w:r>
          <w:rPr>
            <w:rFonts w:ascii="Times New Roman" w:eastAsia="Times New Roman" w:hAnsi="Times New Roman" w:cs="Times New Roman"/>
            <w:color w:val="1155CC"/>
            <w:u w:val="single"/>
          </w:rPr>
          <w:t>high academic perf</w:t>
        </w:r>
        <w:r>
          <w:rPr>
            <w:rFonts w:ascii="Times New Roman" w:eastAsia="Times New Roman" w:hAnsi="Times New Roman" w:cs="Times New Roman"/>
            <w:color w:val="1155CC"/>
            <w:u w:val="single"/>
          </w:rPr>
          <w:t>ormance</w:t>
        </w:r>
      </w:hyperlink>
      <w:r>
        <w:rPr>
          <w:rFonts w:ascii="Times New Roman" w:eastAsia="Times New Roman" w:hAnsi="Times New Roman" w:cs="Times New Roman"/>
        </w:rPr>
        <w:t xml:space="preserve"> is a central tenet of every Greek organization at UMBC.  Almost all groups incorporate minimum academic standards and programs on improving study habits as a condition of membership.  It is common to have your brothers or sisters in the same class.</w:t>
      </w:r>
      <w:r>
        <w:rPr>
          <w:rFonts w:ascii="Times New Roman" w:eastAsia="Times New Roman" w:hAnsi="Times New Roman" w:cs="Times New Roman"/>
        </w:rPr>
        <w:t xml:space="preserve">  They become instant study buddies and can take notes in case of an absence.  Often older members have already taken a specific class or had a certain professor - They can help younger members with study tips or tutoring.  </w:t>
      </w:r>
    </w:p>
    <w:p w:rsidR="0035597F" w:rsidRDefault="0035597F">
      <w:pPr>
        <w:spacing w:line="240" w:lineRule="auto"/>
        <w:jc w:val="both"/>
      </w:pPr>
    </w:p>
    <w:p w:rsidR="0035597F" w:rsidRDefault="00590673">
      <w:pPr>
        <w:spacing w:line="240" w:lineRule="auto"/>
        <w:jc w:val="both"/>
      </w:pPr>
      <w:r>
        <w:rPr>
          <w:rFonts w:ascii="Times New Roman" w:eastAsia="Times New Roman" w:hAnsi="Times New Roman" w:cs="Times New Roman"/>
          <w:b/>
        </w:rPr>
        <w:t xml:space="preserve">Commitment to Service:  </w:t>
      </w:r>
      <w:r>
        <w:rPr>
          <w:rFonts w:ascii="Times New Roman" w:eastAsia="Times New Roman" w:hAnsi="Times New Roman" w:cs="Times New Roman"/>
        </w:rPr>
        <w:t>Sorori</w:t>
      </w:r>
      <w:r>
        <w:rPr>
          <w:rFonts w:ascii="Times New Roman" w:eastAsia="Times New Roman" w:hAnsi="Times New Roman" w:cs="Times New Roman"/>
        </w:rPr>
        <w:t>ty and fraternity members proactively engage in numerous service projects and charitable fundraising events through UMBC and the local community each semester.  In a survey from 2012, 80% of Greek students at UMBC agreed that since joining our community th</w:t>
      </w:r>
      <w:r>
        <w:rPr>
          <w:rFonts w:ascii="Times New Roman" w:eastAsia="Times New Roman" w:hAnsi="Times New Roman" w:cs="Times New Roman"/>
        </w:rPr>
        <w:t>ey have become more service-minded.</w:t>
      </w:r>
    </w:p>
    <w:p w:rsidR="0035597F" w:rsidRDefault="0035597F">
      <w:pPr>
        <w:spacing w:line="240" w:lineRule="auto"/>
      </w:pPr>
    </w:p>
    <w:p w:rsidR="0035597F" w:rsidRDefault="00590673">
      <w:pPr>
        <w:spacing w:line="240" w:lineRule="auto"/>
        <w:jc w:val="both"/>
      </w:pPr>
      <w:r>
        <w:rPr>
          <w:rFonts w:ascii="Times New Roman" w:eastAsia="Times New Roman" w:hAnsi="Times New Roman" w:cs="Times New Roman"/>
          <w:b/>
        </w:rPr>
        <w:t>Leadership Opportunities</w:t>
      </w:r>
      <w:r>
        <w:rPr>
          <w:rFonts w:ascii="Times New Roman" w:eastAsia="Times New Roman" w:hAnsi="Times New Roman" w:cs="Times New Roman"/>
        </w:rPr>
        <w:t>:  Greek chapter Presidents at UMBC have overall responsibility for between (10) and (55) members.  Among other things, she or he runs and sets the agenda for meetings, supervises the enforcement</w:t>
      </w:r>
      <w:r>
        <w:rPr>
          <w:rFonts w:ascii="Times New Roman" w:eastAsia="Times New Roman" w:hAnsi="Times New Roman" w:cs="Times New Roman"/>
        </w:rPr>
        <w:t xml:space="preserve"> of all policies, develops and operates within an overall chapter budget, coordinates with advisors and volunteer organizations, and provides motivation and mentorship for the rest of the membership - every chapter has several positions with similar respon</w:t>
      </w:r>
      <w:r>
        <w:rPr>
          <w:rFonts w:ascii="Times New Roman" w:eastAsia="Times New Roman" w:hAnsi="Times New Roman" w:cs="Times New Roman"/>
        </w:rPr>
        <w:t>sibilities.</w:t>
      </w:r>
    </w:p>
    <w:p w:rsidR="0035597F" w:rsidRDefault="0035597F">
      <w:pPr>
        <w:spacing w:line="240" w:lineRule="auto"/>
      </w:pPr>
    </w:p>
    <w:p w:rsidR="0035597F" w:rsidRDefault="00590673">
      <w:pPr>
        <w:spacing w:line="240" w:lineRule="auto"/>
        <w:jc w:val="both"/>
      </w:pPr>
      <w:r>
        <w:rPr>
          <w:rFonts w:ascii="Times New Roman" w:eastAsia="Times New Roman" w:hAnsi="Times New Roman" w:cs="Times New Roman"/>
          <w:b/>
        </w:rPr>
        <w:t xml:space="preserve">Career Development:  </w:t>
      </w:r>
      <w:r>
        <w:rPr>
          <w:rFonts w:ascii="Times New Roman" w:eastAsia="Times New Roman" w:hAnsi="Times New Roman" w:cs="Times New Roman"/>
        </w:rPr>
        <w:t>Joining a fraternity or sorority connects students to an active, global alumni network interested in helping members develop and meet professional goals.  Students will graduate with a well-developed network of professiona</w:t>
      </w:r>
      <w:r>
        <w:rPr>
          <w:rFonts w:ascii="Times New Roman" w:eastAsia="Times New Roman" w:hAnsi="Times New Roman" w:cs="Times New Roman"/>
        </w:rPr>
        <w:t>l contacts and mentors.  Moreover, Greek students have access to exclusive professional development programs through UMBC and their National Organizations.</w:t>
      </w:r>
    </w:p>
    <w:p w:rsidR="0035597F" w:rsidRDefault="0035597F">
      <w:pPr>
        <w:spacing w:line="240" w:lineRule="auto"/>
      </w:pPr>
    </w:p>
    <w:p w:rsidR="0035597F" w:rsidRDefault="00590673">
      <w:pPr>
        <w:spacing w:line="240" w:lineRule="auto"/>
      </w:pPr>
      <w:r>
        <w:rPr>
          <w:rFonts w:ascii="Times New Roman" w:eastAsia="Times New Roman" w:hAnsi="Times New Roman" w:cs="Times New Roman"/>
        </w:rPr>
        <w:t xml:space="preserve">Students and parents can stay up to date on our UMBC Greek community online: </w:t>
      </w:r>
      <w:hyperlink r:id="rId6">
        <w:r>
          <w:rPr>
            <w:rFonts w:ascii="Times New Roman" w:eastAsia="Times New Roman" w:hAnsi="Times New Roman" w:cs="Times New Roman"/>
            <w:color w:val="1155CC"/>
            <w:u w:val="single"/>
          </w:rPr>
          <w:t>http://www.umbc.edu/greek</w:t>
        </w:r>
      </w:hyperlink>
      <w:r>
        <w:rPr>
          <w:rFonts w:ascii="Times New Roman" w:eastAsia="Times New Roman" w:hAnsi="Times New Roman" w:cs="Times New Roman"/>
        </w:rPr>
        <w:t>.  For more information on the Office of Student Life and the programs and services we offer throughout the year, please visit our website at</w:t>
      </w:r>
      <w:hyperlink r:id="rId7">
        <w:r>
          <w:rPr>
            <w:rFonts w:ascii="Times New Roman" w:eastAsia="Times New Roman" w:hAnsi="Times New Roman" w:cs="Times New Roman"/>
            <w:color w:val="1155CC"/>
            <w:u w:val="single"/>
          </w:rPr>
          <w:t xml:space="preserve"> http://www.umbc.edu/studentlife</w:t>
        </w:r>
      </w:hyperlink>
      <w:r>
        <w:rPr>
          <w:rFonts w:ascii="Times New Roman" w:eastAsia="Times New Roman" w:hAnsi="Times New Roman" w:cs="Times New Roman"/>
        </w:rPr>
        <w:t>.</w:t>
      </w:r>
    </w:p>
    <w:p w:rsidR="0035597F" w:rsidRDefault="0035597F"/>
    <w:p w:rsidR="0035597F" w:rsidRDefault="0035597F"/>
    <w:p w:rsidR="0035597F" w:rsidRDefault="0035597F"/>
    <w:sectPr w:rsidR="003559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35597F"/>
    <w:rsid w:val="0035597F"/>
    <w:rsid w:val="0059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url?q=http%3A%2F%2Fwww.umbc.edu%2Fstudentlife%2F&amp;sa=D&amp;sntz=1&amp;usg=AFQjCNG0ynxDAHgLVSl5RsexvN3zT0qKa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mbc.edu/greek" TargetMode="External"/><Relationship Id="rId5" Type="http://schemas.openxmlformats.org/officeDocument/2006/relationships/hyperlink" Target="http://my.umbc.edu/system/shared/attachments/4b203fb6e22fb694ae402525fda50662/50ff0b4d/group-documents/000/002/336/dffa23e3f38973de8a5a2bce627e261b/Spring%202012%20Grade%20Report-Final.pdf?13458123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Help!  My Student Wants To Go Greek!.docx</vt:lpstr>
    </vt:vector>
  </TitlesOfParts>
  <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  My Student Wants To Go Greek!.docx</dc:title>
  <dc:creator>Richard Bussey</dc:creator>
  <cp:lastModifiedBy>Richard Bussey</cp:lastModifiedBy>
  <cp:revision>2</cp:revision>
  <dcterms:created xsi:type="dcterms:W3CDTF">2013-02-14T17:56:00Z</dcterms:created>
  <dcterms:modified xsi:type="dcterms:W3CDTF">2013-02-14T17:56:00Z</dcterms:modified>
</cp:coreProperties>
</file>